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27E8E9A2" w:rsidR="00A115A9" w:rsidRPr="004078B7" w:rsidRDefault="00A01FA1" w:rsidP="00057DB3">
      <w:pPr>
        <w:jc w:val="right"/>
        <w:rPr>
          <w:rFonts w:ascii="Arial" w:hAnsi="Arial" w:cs="Arial"/>
          <w:sz w:val="22"/>
          <w:szCs w:val="22"/>
        </w:rPr>
      </w:pPr>
      <w:r>
        <w:rPr>
          <w:rFonts w:ascii="Arial" w:hAnsi="Arial"/>
          <w:noProof/>
          <w:sz w:val="22"/>
        </w:rPr>
        <w:drawing>
          <wp:inline distT="0" distB="0" distL="0" distR="0" wp14:anchorId="2D57AA6B" wp14:editId="64A2E1A5">
            <wp:extent cx="3048000" cy="9017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5" cstate="email">
                      <a:extLst>
                        <a:ext uri="{28A0092B-C50C-407E-A947-70E740481C1C}">
                          <a14:useLocalDpi xmlns:a14="http://schemas.microsoft.com/office/drawing/2010/main"/>
                        </a:ext>
                      </a:extLst>
                    </a:blip>
                    <a:stretch>
                      <a:fillRect/>
                    </a:stretch>
                  </pic:blipFill>
                  <pic:spPr>
                    <a:xfrm>
                      <a:off x="0" y="0"/>
                      <a:ext cx="3048000" cy="901700"/>
                    </a:xfrm>
                    <a:prstGeom prst="rect">
                      <a:avLst/>
                    </a:prstGeom>
                  </pic:spPr>
                </pic:pic>
              </a:graphicData>
            </a:graphic>
          </wp:inline>
        </w:drawing>
      </w:r>
    </w:p>
    <w:p w14:paraId="3B77AA1B" w14:textId="7BA30A27" w:rsidR="00BF02F4" w:rsidRPr="004078B7" w:rsidRDefault="00057DB3" w:rsidP="007C0086">
      <w:pPr>
        <w:spacing w:before="120" w:line="360" w:lineRule="auto"/>
        <w:jc w:val="right"/>
        <w:rPr>
          <w:rFonts w:ascii="Arial" w:hAnsi="Arial" w:cs="Arial"/>
          <w:b/>
          <w:sz w:val="22"/>
          <w:szCs w:val="22"/>
        </w:rPr>
      </w:pPr>
      <w:r>
        <w:rPr>
          <w:rFonts w:ascii="Arial" w:hAnsi="Arial"/>
          <w:b/>
          <w:sz w:val="22"/>
        </w:rPr>
        <w:t>PRESS RELEASE</w:t>
      </w:r>
    </w:p>
    <w:p w14:paraId="28ED01AC" w14:textId="791EAECC" w:rsidR="0041610B" w:rsidRPr="00A01FA1" w:rsidRDefault="00035E95" w:rsidP="003748BD">
      <w:pPr>
        <w:pStyle w:val="Listenabsatz"/>
        <w:numPr>
          <w:ilvl w:val="0"/>
          <w:numId w:val="1"/>
        </w:numPr>
        <w:spacing w:after="120" w:line="360" w:lineRule="auto"/>
        <w:ind w:left="567" w:hanging="567"/>
        <w:rPr>
          <w:rFonts w:ascii="Arial" w:hAnsi="Arial" w:cs="Arial"/>
          <w:b/>
          <w:bCs/>
          <w:sz w:val="22"/>
          <w:szCs w:val="22"/>
        </w:rPr>
      </w:pPr>
      <w:bookmarkStart w:id="0" w:name="OLE_LINK53"/>
      <w:bookmarkStart w:id="1" w:name="OLE_LINK54"/>
      <w:bookmarkStart w:id="2" w:name="OLE_LINK5"/>
      <w:bookmarkStart w:id="3" w:name="OLE_LINK6"/>
      <w:proofErr w:type="spellStart"/>
      <w:r>
        <w:rPr>
          <w:rFonts w:ascii="Arial" w:hAnsi="Arial"/>
          <w:b/>
          <w:sz w:val="22"/>
        </w:rPr>
        <w:t>Wickert</w:t>
      </w:r>
      <w:proofErr w:type="spellEnd"/>
      <w:r>
        <w:rPr>
          <w:rFonts w:ascii="Arial" w:hAnsi="Arial"/>
          <w:b/>
          <w:sz w:val="22"/>
        </w:rPr>
        <w:t xml:space="preserve"> </w:t>
      </w:r>
      <w:proofErr w:type="spellStart"/>
      <w:r>
        <w:rPr>
          <w:rFonts w:ascii="Arial" w:hAnsi="Arial"/>
          <w:b/>
          <w:sz w:val="22"/>
        </w:rPr>
        <w:t>Maschinenbau</w:t>
      </w:r>
      <w:proofErr w:type="spellEnd"/>
      <w:r>
        <w:rPr>
          <w:rFonts w:ascii="Arial" w:hAnsi="Arial"/>
          <w:b/>
          <w:sz w:val="22"/>
        </w:rPr>
        <w:t xml:space="preserve"> unveils the </w:t>
      </w:r>
      <w:bookmarkStart w:id="4" w:name="OLE_LINK3"/>
      <w:r w:rsidR="007A321A">
        <w:rPr>
          <w:rFonts w:ascii="Arial" w:hAnsi="Arial"/>
          <w:b/>
          <w:sz w:val="22"/>
        </w:rPr>
        <w:t>world’s fastest</w:t>
      </w:r>
      <w:r>
        <w:rPr>
          <w:rFonts w:ascii="Arial" w:hAnsi="Arial"/>
          <w:b/>
          <w:sz w:val="22"/>
        </w:rPr>
        <w:t xml:space="preserve"> </w:t>
      </w:r>
      <w:bookmarkStart w:id="5" w:name="OLE_LINK10"/>
      <w:bookmarkEnd w:id="5"/>
      <w:r>
        <w:rPr>
          <w:rFonts w:ascii="Arial" w:hAnsi="Arial"/>
          <w:b/>
          <w:sz w:val="22"/>
        </w:rPr>
        <w:t xml:space="preserve">heating-cooling press </w:t>
      </w:r>
      <w:bookmarkEnd w:id="4"/>
      <w:r>
        <w:rPr>
          <w:rFonts w:ascii="Arial" w:hAnsi="Arial"/>
          <w:b/>
          <w:sz w:val="22"/>
        </w:rPr>
        <w:t xml:space="preserve">at JEC 2023 </w:t>
      </w:r>
    </w:p>
    <w:p w14:paraId="17783898" w14:textId="0A0F3B20" w:rsidR="003748BD" w:rsidRPr="00A01FA1" w:rsidRDefault="002B14BF" w:rsidP="003748BD">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 xml:space="preserve">High-temperature press for aerospace and fuel cells </w:t>
      </w:r>
    </w:p>
    <w:p w14:paraId="532FEE5A" w14:textId="31607D5F" w:rsidR="00790078" w:rsidRPr="00A01FA1" w:rsidRDefault="00922031" w:rsidP="003017D9">
      <w:pPr>
        <w:spacing w:before="120" w:after="120" w:line="360" w:lineRule="auto"/>
        <w:rPr>
          <w:rFonts w:ascii="Arial" w:hAnsi="Arial" w:cs="Arial"/>
          <w:sz w:val="22"/>
          <w:szCs w:val="22"/>
        </w:rPr>
      </w:pPr>
      <w:bookmarkStart w:id="6" w:name="OLE_LINK55"/>
      <w:bookmarkStart w:id="7" w:name="OLE_LINK56"/>
      <w:bookmarkStart w:id="8" w:name="OLE_LINK57"/>
      <w:bookmarkStart w:id="9" w:name="OLE_LINK58"/>
      <w:bookmarkEnd w:id="0"/>
      <w:bookmarkEnd w:id="1"/>
      <w:r>
        <w:rPr>
          <w:rFonts w:ascii="Arial" w:hAnsi="Arial"/>
          <w:i/>
          <w:sz w:val="22"/>
        </w:rPr>
        <w:t xml:space="preserve">Landau, Germany, February </w:t>
      </w:r>
      <w:r w:rsidR="00F22DDC">
        <w:rPr>
          <w:rFonts w:ascii="Arial" w:hAnsi="Arial"/>
          <w:i/>
          <w:sz w:val="22"/>
        </w:rPr>
        <w:t>16</w:t>
      </w:r>
      <w:r w:rsidR="00814FB3">
        <w:rPr>
          <w:rFonts w:ascii="Arial" w:hAnsi="Arial"/>
          <w:i/>
          <w:sz w:val="22"/>
        </w:rPr>
        <w:t>,</w:t>
      </w:r>
      <w:r>
        <w:rPr>
          <w:rFonts w:ascii="Arial" w:hAnsi="Arial"/>
          <w:i/>
          <w:sz w:val="22"/>
        </w:rPr>
        <w:t xml:space="preserve"> 2023.</w:t>
      </w:r>
      <w:r>
        <w:rPr>
          <w:rFonts w:ascii="Arial" w:hAnsi="Arial"/>
          <w:sz w:val="22"/>
        </w:rPr>
        <w:t xml:space="preserve"> Wickert Maschinenbau unveils the world’s fastest heating-cooling press at JEC World in Paris. The </w:t>
      </w:r>
      <w:r w:rsidRPr="00AD69EC">
        <w:rPr>
          <w:rFonts w:ascii="Arial" w:hAnsi="Arial"/>
          <w:sz w:val="22"/>
        </w:rPr>
        <w:t xml:space="preserve">composite press with a </w:t>
      </w:r>
      <w:r w:rsidR="00D346A2" w:rsidRPr="00AD69EC">
        <w:rPr>
          <w:rFonts w:ascii="Arial" w:hAnsi="Arial"/>
          <w:sz w:val="22"/>
        </w:rPr>
        <w:t xml:space="preserve">heating platen size of </w:t>
      </w:r>
      <w:r w:rsidRPr="00AD69EC">
        <w:rPr>
          <w:rFonts w:ascii="Arial" w:hAnsi="Arial"/>
          <w:sz w:val="22"/>
        </w:rPr>
        <w:t>600 x 600 mm and a pressing force of 25 t ex</w:t>
      </w:r>
      <w:r>
        <w:rPr>
          <w:rFonts w:ascii="Arial" w:hAnsi="Arial"/>
          <w:sz w:val="22"/>
        </w:rPr>
        <w:t xml:space="preserve">cels with heating and cooling rates of up to 50 K/min. Standard presses are available for temperatures up to 450 ºC. </w:t>
      </w:r>
    </w:p>
    <w:p w14:paraId="4D1F0179" w14:textId="31DAF081" w:rsidR="00D07F12" w:rsidRDefault="00132697" w:rsidP="003017D9">
      <w:pPr>
        <w:spacing w:before="120" w:after="120" w:line="360" w:lineRule="auto"/>
        <w:rPr>
          <w:rFonts w:ascii="Arial" w:hAnsi="Arial" w:cs="Arial"/>
          <w:sz w:val="22"/>
          <w:szCs w:val="22"/>
        </w:rPr>
      </w:pPr>
      <w:r>
        <w:rPr>
          <w:rFonts w:ascii="Arial" w:hAnsi="Arial"/>
          <w:sz w:val="22"/>
        </w:rPr>
        <w:t xml:space="preserve">Their main application is the processing of high-performance thermoplastics in the aerospace industry, but they are also used to manufacture membrane electrode assemblies (MEA) for fuel cells. </w:t>
      </w:r>
    </w:p>
    <w:p w14:paraId="05359E4F" w14:textId="086F4AF8" w:rsidR="003017D9" w:rsidRPr="00AD69EC" w:rsidRDefault="00132697" w:rsidP="003017D9">
      <w:pPr>
        <w:spacing w:before="120" w:after="120" w:line="360" w:lineRule="auto"/>
        <w:rPr>
          <w:rFonts w:ascii="Arial" w:hAnsi="Arial" w:cs="Arial"/>
          <w:sz w:val="22"/>
          <w:szCs w:val="22"/>
        </w:rPr>
      </w:pPr>
      <w:r>
        <w:rPr>
          <w:rFonts w:ascii="Arial" w:hAnsi="Arial"/>
          <w:sz w:val="22"/>
        </w:rPr>
        <w:t xml:space="preserve">High-temperature presses are just one of the products offered by Wickert Maschinenbau. As a full-range supplier, the family-owned business provides manufacturing solutions from a single source for the entire composites </w:t>
      </w:r>
      <w:r w:rsidRPr="00AD69EC">
        <w:rPr>
          <w:rFonts w:ascii="Arial" w:hAnsi="Arial"/>
          <w:sz w:val="22"/>
        </w:rPr>
        <w:t xml:space="preserve">value chain. The company will be exhibiting at JEC in </w:t>
      </w:r>
      <w:r w:rsidR="00AD69EC" w:rsidRPr="00AD69EC">
        <w:rPr>
          <w:rFonts w:ascii="Arial" w:hAnsi="Arial"/>
          <w:sz w:val="22"/>
        </w:rPr>
        <w:t xml:space="preserve">Hall </w:t>
      </w:r>
      <w:r w:rsidRPr="00AD69EC">
        <w:rPr>
          <w:rFonts w:ascii="Arial" w:hAnsi="Arial"/>
          <w:sz w:val="22"/>
        </w:rPr>
        <w:t>5,</w:t>
      </w:r>
      <w:r w:rsidR="00AD69EC" w:rsidRPr="00AD69EC">
        <w:rPr>
          <w:rFonts w:ascii="Arial" w:hAnsi="Arial"/>
          <w:sz w:val="22"/>
        </w:rPr>
        <w:t xml:space="preserve"> Booth</w:t>
      </w:r>
      <w:r w:rsidR="005511EC" w:rsidRPr="00AD69EC">
        <w:rPr>
          <w:rFonts w:ascii="Arial" w:hAnsi="Arial"/>
          <w:sz w:val="22"/>
        </w:rPr>
        <w:t xml:space="preserve"> </w:t>
      </w:r>
      <w:r w:rsidRPr="00AD69EC">
        <w:rPr>
          <w:rFonts w:ascii="Arial" w:hAnsi="Arial"/>
          <w:sz w:val="22"/>
        </w:rPr>
        <w:t xml:space="preserve">M64. The heating-cooling press </w:t>
      </w:r>
      <w:r w:rsidR="005511EC" w:rsidRPr="00AD69EC">
        <w:rPr>
          <w:rFonts w:ascii="Arial" w:hAnsi="Arial"/>
          <w:sz w:val="22"/>
        </w:rPr>
        <w:t xml:space="preserve">presented </w:t>
      </w:r>
      <w:r w:rsidRPr="00AD69EC">
        <w:rPr>
          <w:rFonts w:ascii="Arial" w:hAnsi="Arial"/>
          <w:sz w:val="22"/>
        </w:rPr>
        <w:t>there is a laboratory system for research.</w:t>
      </w:r>
    </w:p>
    <w:p w14:paraId="75D5031B" w14:textId="1D08E636" w:rsidR="00A5292F" w:rsidRPr="00A01FA1" w:rsidRDefault="00A5292F" w:rsidP="00A5292F">
      <w:pPr>
        <w:spacing w:before="120" w:after="120" w:line="360" w:lineRule="auto"/>
        <w:rPr>
          <w:rFonts w:ascii="Arial" w:hAnsi="Arial" w:cs="Arial"/>
          <w:sz w:val="22"/>
          <w:szCs w:val="22"/>
        </w:rPr>
      </w:pPr>
      <w:r>
        <w:rPr>
          <w:rFonts w:ascii="Arial" w:hAnsi="Arial"/>
          <w:sz w:val="22"/>
        </w:rPr>
        <w:t>A customer-specific version of the fast heating-cooling press with temperature control rates of 35 K/min, which Wickert is currently manufacturing for Chemnitz Technical University, is also designed for scientific applications. It features a pressing force of 3000 kN, built up in less than 1 s. The maximum heating plate temperature is 420 °C. The press is scheduled for installation at the customer's site in April and will be used for innovative research projects.</w:t>
      </w:r>
    </w:p>
    <w:p w14:paraId="4BFFE08B" w14:textId="6D13E885" w:rsidR="006E6A06" w:rsidRPr="00A01FA1" w:rsidRDefault="00790078" w:rsidP="006E6A06">
      <w:pPr>
        <w:spacing w:before="120" w:after="120" w:line="360" w:lineRule="auto"/>
        <w:rPr>
          <w:rStyle w:val="Ohne"/>
          <w:rFonts w:ascii="Arial" w:hAnsi="Arial" w:cs="Arial"/>
          <w:b/>
          <w:bCs/>
          <w:sz w:val="22"/>
          <w:szCs w:val="22"/>
        </w:rPr>
      </w:pPr>
      <w:r>
        <w:rPr>
          <w:rStyle w:val="Ohne"/>
          <w:rFonts w:ascii="Arial" w:hAnsi="Arial"/>
          <w:b/>
          <w:sz w:val="22"/>
        </w:rPr>
        <w:t>Temperature control at record speed thanks to inductive heating system</w:t>
      </w:r>
    </w:p>
    <w:p w14:paraId="4A28381A" w14:textId="7BF8A160" w:rsidR="006E6A06" w:rsidRDefault="00586AE4" w:rsidP="003017D9">
      <w:pPr>
        <w:spacing w:before="120" w:after="120" w:line="360" w:lineRule="auto"/>
        <w:rPr>
          <w:rFonts w:ascii="Arial" w:hAnsi="Arial" w:cs="Arial"/>
          <w:sz w:val="22"/>
          <w:szCs w:val="22"/>
        </w:rPr>
      </w:pPr>
      <w:r>
        <w:rPr>
          <w:rFonts w:ascii="Arial" w:hAnsi="Arial"/>
          <w:sz w:val="22"/>
        </w:rPr>
        <w:t>Wickert integrates a temperature control system with two separate circuits in the presses ensuring that the short heating and cooling rates are achieved. Inductor coils in the heating plates cause the mold halves to heat up quickly, while integrated channels with cooling water ensure that they cool down rapidly. The company guarantees a homogeneous temperature with a maximum deviation of ± 5 ºC over the entire temperature range up to 500 ºC and the entire plate surface.</w:t>
      </w:r>
    </w:p>
    <w:p w14:paraId="4B2A14AB" w14:textId="772E6E3E" w:rsidR="00AF707F" w:rsidRPr="00AF707F" w:rsidRDefault="00AF707F" w:rsidP="003017D9">
      <w:pPr>
        <w:spacing w:before="120" w:after="120" w:line="360" w:lineRule="auto"/>
        <w:rPr>
          <w:rStyle w:val="Ohne"/>
          <w:rFonts w:ascii="Arial" w:hAnsi="Arial" w:cs="Arial"/>
          <w:b/>
          <w:bCs/>
          <w:sz w:val="22"/>
          <w:szCs w:val="22"/>
        </w:rPr>
      </w:pPr>
      <w:r>
        <w:rPr>
          <w:rStyle w:val="Ohne"/>
          <w:rFonts w:ascii="Arial" w:hAnsi="Arial"/>
          <w:b/>
          <w:sz w:val="22"/>
        </w:rPr>
        <w:t>Machining of thermally fast-acting particle foams</w:t>
      </w:r>
    </w:p>
    <w:p w14:paraId="5D44979B" w14:textId="1B622A97" w:rsidR="00AF707F" w:rsidRPr="00132697" w:rsidRDefault="00AF707F" w:rsidP="00AF707F">
      <w:pPr>
        <w:spacing w:before="120" w:after="120" w:line="360" w:lineRule="auto"/>
        <w:rPr>
          <w:rFonts w:ascii="Arial" w:hAnsi="Arial" w:cs="Arial"/>
          <w:sz w:val="22"/>
          <w:szCs w:val="22"/>
        </w:rPr>
      </w:pPr>
      <w:r>
        <w:rPr>
          <w:rFonts w:ascii="Arial" w:hAnsi="Arial"/>
          <w:sz w:val="22"/>
        </w:rPr>
        <w:t xml:space="preserve">Thanks to the rapid temperature control of the molds, the presses play a tangible role in cutting cycle times in high-temperature processing while speeding up production. When </w:t>
      </w:r>
      <w:r>
        <w:rPr>
          <w:rFonts w:ascii="Arial" w:hAnsi="Arial"/>
          <w:sz w:val="22"/>
        </w:rPr>
        <w:lastRenderedPageBreak/>
        <w:t>working with thermally fast-acting particle foams, the rapid heating and cooling rates are a prerequisite for economically efficient processing.</w:t>
      </w:r>
    </w:p>
    <w:p w14:paraId="53E1814D" w14:textId="77777777" w:rsidR="00AF707F" w:rsidRDefault="00AF707F" w:rsidP="00DC2B96">
      <w:pPr>
        <w:spacing w:before="120" w:after="120" w:line="360" w:lineRule="auto"/>
        <w:rPr>
          <w:rStyle w:val="Ohne"/>
          <w:rFonts w:ascii="Arial" w:hAnsi="Arial" w:cs="Arial"/>
          <w:b/>
          <w:bCs/>
          <w:sz w:val="22"/>
          <w:szCs w:val="22"/>
        </w:rPr>
      </w:pPr>
      <w:bookmarkStart w:id="10" w:name="OLE_LINK2"/>
      <w:bookmarkEnd w:id="2"/>
      <w:bookmarkEnd w:id="3"/>
      <w:bookmarkEnd w:id="6"/>
      <w:bookmarkEnd w:id="7"/>
    </w:p>
    <w:p w14:paraId="2A24B04E" w14:textId="77777777" w:rsidR="00AF707F" w:rsidRDefault="00AF707F" w:rsidP="00DC2B96">
      <w:pPr>
        <w:spacing w:before="120" w:after="120" w:line="360" w:lineRule="auto"/>
        <w:rPr>
          <w:rStyle w:val="Ohne"/>
          <w:rFonts w:ascii="Arial" w:hAnsi="Arial" w:cs="Arial"/>
          <w:b/>
          <w:bCs/>
          <w:sz w:val="22"/>
          <w:szCs w:val="22"/>
        </w:rPr>
      </w:pPr>
    </w:p>
    <w:p w14:paraId="2B122ED0" w14:textId="0D2A484F" w:rsidR="00DC2B96" w:rsidRPr="00DC2B96" w:rsidRDefault="00DC2B96" w:rsidP="00DC2B96">
      <w:pPr>
        <w:spacing w:before="120" w:after="120" w:line="360" w:lineRule="auto"/>
        <w:rPr>
          <w:rStyle w:val="Ohne"/>
          <w:rFonts w:ascii="Arial" w:hAnsi="Arial" w:cs="Arial"/>
          <w:sz w:val="22"/>
          <w:szCs w:val="22"/>
        </w:rPr>
      </w:pPr>
      <w:r>
        <w:rPr>
          <w:rStyle w:val="Ohne"/>
          <w:rFonts w:ascii="Arial" w:hAnsi="Arial"/>
          <w:b/>
          <w:sz w:val="22"/>
        </w:rPr>
        <w:t>About Wickert Maschinenbau GmbH</w:t>
      </w:r>
    </w:p>
    <w:p w14:paraId="349502AD" w14:textId="38781F29" w:rsidR="00DC2B96" w:rsidRDefault="00DC2B96" w:rsidP="00DC2B96">
      <w:pPr>
        <w:spacing w:after="120" w:line="360" w:lineRule="auto"/>
        <w:rPr>
          <w:rFonts w:ascii="Arial" w:hAnsi="Arial" w:cs="Arial"/>
          <w:color w:val="000000"/>
          <w:sz w:val="22"/>
          <w:szCs w:val="22"/>
        </w:rPr>
      </w:pPr>
      <w:r>
        <w:rPr>
          <w:rFonts w:ascii="Arial" w:hAnsi="Arial"/>
          <w:sz w:val="22"/>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kN, with a customer-specific layout in each case. The provided systems are used to process elastomers, composites, plastics and powder materials. The presses are used in the production of pharmaceutical sealing plugs, as well as the production of safety parts in automotive brake systems and bi-polar plates for fuel cells. Other applications for Wickert presses include e-mobility, laboratories and research facilities. </w:t>
      </w:r>
    </w:p>
    <w:p w14:paraId="0F20321B" w14:textId="109086FD" w:rsidR="00DC2B96" w:rsidRPr="00A01FA1" w:rsidRDefault="00DC2B96" w:rsidP="00DC2B96">
      <w:pPr>
        <w:spacing w:after="120" w:line="360" w:lineRule="auto"/>
        <w:rPr>
          <w:rFonts w:ascii="Arial" w:hAnsi="Arial" w:cs="Arial"/>
          <w:sz w:val="22"/>
          <w:szCs w:val="22"/>
        </w:rPr>
      </w:pPr>
      <w:r>
        <w:rPr>
          <w:rFonts w:ascii="Arial" w:hAnsi="Arial"/>
          <w:sz w:val="22"/>
        </w:rPr>
        <w:t>Stephanie Wickert and Stefan Herzinger act as partners and managing directors of the family-owned company, founded in 1901, which is supported by an Advisory Board chaired by Hans-Joachim Wickert. Wickert manufactures exclusively in Germany's Landau/Pfalz region, from where it supplies customers in Europe, America and Asia. In 2022, 201 employees generated a turnover of around € 46 million.</w:t>
      </w:r>
    </w:p>
    <w:bookmarkEnd w:id="10"/>
    <w:p w14:paraId="78BB0968" w14:textId="77777777" w:rsidR="00AF707F" w:rsidRDefault="00AF707F" w:rsidP="00C649B1">
      <w:pPr>
        <w:spacing w:before="120" w:after="120" w:line="360" w:lineRule="auto"/>
        <w:outlineLvl w:val="0"/>
        <w:rPr>
          <w:rStyle w:val="Ohne"/>
          <w:rFonts w:ascii="Arial" w:hAnsi="Arial" w:cs="Arial"/>
          <w:b/>
          <w:bCs/>
          <w:sz w:val="22"/>
          <w:szCs w:val="22"/>
        </w:rPr>
      </w:pPr>
    </w:p>
    <w:p w14:paraId="6058F44B" w14:textId="3C775BC1" w:rsidR="00057DB3" w:rsidRDefault="00AF707F" w:rsidP="00C649B1">
      <w:pPr>
        <w:spacing w:before="120" w:after="120" w:line="360" w:lineRule="auto"/>
        <w:outlineLvl w:val="0"/>
        <w:rPr>
          <w:rStyle w:val="Ohne"/>
          <w:rFonts w:ascii="Arial" w:hAnsi="Arial" w:cs="Arial"/>
          <w:b/>
          <w:bCs/>
          <w:sz w:val="22"/>
          <w:szCs w:val="22"/>
        </w:rPr>
      </w:pPr>
      <w:r>
        <w:br w:type="column"/>
      </w:r>
      <w:r>
        <w:rPr>
          <w:rStyle w:val="Ohne"/>
          <w:rFonts w:ascii="Arial" w:hAnsi="Arial"/>
          <w:b/>
          <w:sz w:val="22"/>
        </w:rPr>
        <w:lastRenderedPageBreak/>
        <w:t>Pictures:</w:t>
      </w:r>
    </w:p>
    <w:p w14:paraId="08CFD371" w14:textId="6308E3BF" w:rsidR="00AA528C" w:rsidRDefault="00C04372" w:rsidP="004C5F50">
      <w:pPr>
        <w:spacing w:after="120" w:line="360" w:lineRule="auto"/>
        <w:rPr>
          <w:rStyle w:val="Ohne"/>
          <w:rFonts w:ascii="Arial" w:hAnsi="Arial" w:cs="Arial"/>
          <w:b/>
          <w:bCs/>
          <w:sz w:val="22"/>
          <w:szCs w:val="22"/>
        </w:rPr>
      </w:pPr>
      <w:bookmarkStart w:id="11" w:name="OLE_LINK7"/>
      <w:bookmarkStart w:id="12" w:name="OLE_LINK8"/>
      <w:r>
        <w:rPr>
          <w:rFonts w:ascii="Arial" w:hAnsi="Arial"/>
          <w:b/>
          <w:noProof/>
          <w:sz w:val="22"/>
        </w:rPr>
        <w:drawing>
          <wp:inline distT="0" distB="0" distL="0" distR="0" wp14:anchorId="671604C1" wp14:editId="32A32909">
            <wp:extent cx="4589087" cy="5400000"/>
            <wp:effectExtent l="12700" t="12700" r="8890" b="10795"/>
            <wp:docPr id="2" name="Grafik 2" descr="Ein Bild, das Text, weiß, Haushaltsgerät,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eiß, Haushaltsgerät, Küchengerät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4589087" cy="5400000"/>
                    </a:xfrm>
                    <a:prstGeom prst="rect">
                      <a:avLst/>
                    </a:prstGeom>
                    <a:ln>
                      <a:solidFill>
                        <a:schemeClr val="accent1"/>
                      </a:solidFill>
                    </a:ln>
                  </pic:spPr>
                </pic:pic>
              </a:graphicData>
            </a:graphic>
          </wp:inline>
        </w:drawing>
      </w:r>
    </w:p>
    <w:p w14:paraId="2DC81C52" w14:textId="77777777" w:rsidR="00960123" w:rsidRDefault="00960123" w:rsidP="004C5F50">
      <w:pPr>
        <w:spacing w:after="120" w:line="360" w:lineRule="auto"/>
        <w:rPr>
          <w:rFonts w:ascii="Arial" w:hAnsi="Arial" w:cs="Arial"/>
          <w:sz w:val="22"/>
          <w:szCs w:val="22"/>
        </w:rPr>
      </w:pPr>
      <w:bookmarkStart w:id="13" w:name="OLE_LINK65"/>
      <w:bookmarkStart w:id="14" w:name="OLE_LINK66"/>
      <w:r>
        <w:rPr>
          <w:rFonts w:ascii="Arial" w:hAnsi="Arial"/>
          <w:sz w:val="22"/>
        </w:rPr>
        <w:t>Picture 1:</w:t>
      </w:r>
    </w:p>
    <w:p w14:paraId="2071C266" w14:textId="79DCFC4D" w:rsidR="00AA528C" w:rsidRPr="00A01FA1" w:rsidRDefault="00C04372" w:rsidP="004C5F50">
      <w:pPr>
        <w:spacing w:after="120" w:line="360" w:lineRule="auto"/>
        <w:rPr>
          <w:rStyle w:val="Ohne"/>
          <w:rFonts w:ascii="Arial" w:hAnsi="Arial" w:cs="Arial"/>
          <w:b/>
          <w:bCs/>
          <w:sz w:val="22"/>
          <w:szCs w:val="22"/>
        </w:rPr>
      </w:pPr>
      <w:r>
        <w:rPr>
          <w:rFonts w:ascii="Arial" w:hAnsi="Arial"/>
          <w:sz w:val="22"/>
        </w:rPr>
        <w:t>The WLP 250 S is the world’s fastest heating-cooling press. Wickert Maschinenbau unveils the press at JEC World in Paris from March 25 to April 2 (picture: Wickert).</w:t>
      </w:r>
    </w:p>
    <w:bookmarkEnd w:id="11"/>
    <w:bookmarkEnd w:id="12"/>
    <w:bookmarkEnd w:id="13"/>
    <w:bookmarkEnd w:id="14"/>
    <w:p w14:paraId="4B924AAD" w14:textId="4ED0F207" w:rsidR="007613F2" w:rsidRDefault="008670DF" w:rsidP="0096012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0E1C571" wp14:editId="68B0D3BD">
            <wp:extent cx="5400000" cy="3583857"/>
            <wp:effectExtent l="12700" t="12700" r="1079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583857"/>
                    </a:xfrm>
                    <a:prstGeom prst="rect">
                      <a:avLst/>
                    </a:prstGeom>
                    <a:ln>
                      <a:solidFill>
                        <a:schemeClr val="accent1"/>
                      </a:solidFill>
                    </a:ln>
                  </pic:spPr>
                </pic:pic>
              </a:graphicData>
            </a:graphic>
          </wp:inline>
        </w:drawing>
      </w:r>
    </w:p>
    <w:p w14:paraId="4785303D" w14:textId="562B0601" w:rsidR="004D6388" w:rsidRPr="00A01FA1" w:rsidRDefault="00960123" w:rsidP="00960123">
      <w:pPr>
        <w:spacing w:after="120" w:line="360" w:lineRule="auto"/>
        <w:rPr>
          <w:rFonts w:ascii="Arial" w:hAnsi="Arial" w:cs="Arial"/>
          <w:sz w:val="22"/>
          <w:szCs w:val="22"/>
        </w:rPr>
      </w:pPr>
      <w:r>
        <w:rPr>
          <w:rFonts w:ascii="Arial" w:hAnsi="Arial"/>
          <w:sz w:val="22"/>
        </w:rPr>
        <w:t>Picture 2:</w:t>
      </w:r>
    </w:p>
    <w:p w14:paraId="34BDFCF8" w14:textId="177D47A5" w:rsidR="00960123" w:rsidRPr="00A01FA1" w:rsidRDefault="00960123" w:rsidP="00960123">
      <w:pPr>
        <w:spacing w:after="120" w:line="360" w:lineRule="auto"/>
        <w:rPr>
          <w:rFonts w:ascii="Arial" w:hAnsi="Arial" w:cs="Arial"/>
          <w:sz w:val="22"/>
          <w:szCs w:val="22"/>
        </w:rPr>
      </w:pPr>
      <w:r>
        <w:rPr>
          <w:rFonts w:ascii="Arial" w:hAnsi="Arial"/>
          <w:sz w:val="22"/>
        </w:rPr>
        <w:t>In Landau, Wickert is currently manufacturing a customer-specific version of the world’s fastest heating-cooling press with a pressing force of 300 t for TU Chemnitz. It is scheduled to be installed at the customer's site in April (picture: Wickert).</w:t>
      </w:r>
    </w:p>
    <w:p w14:paraId="6001FB59" w14:textId="77777777" w:rsidR="00960123" w:rsidRPr="00A01FA1" w:rsidRDefault="00960123" w:rsidP="00960123">
      <w:pPr>
        <w:spacing w:after="120" w:line="360" w:lineRule="auto"/>
        <w:rPr>
          <w:rFonts w:ascii="Arial" w:hAnsi="Arial" w:cs="Arial"/>
          <w:sz w:val="22"/>
          <w:szCs w:val="22"/>
        </w:rPr>
      </w:pPr>
    </w:p>
    <w:p w14:paraId="02952E90" w14:textId="624C638A" w:rsidR="009716DC" w:rsidRDefault="00057DB3" w:rsidP="00954CE9">
      <w:pPr>
        <w:widowControl w:val="0"/>
        <w:spacing w:line="360" w:lineRule="auto"/>
        <w:rPr>
          <w:rFonts w:ascii="Arial" w:hAnsi="Arial"/>
          <w:b/>
          <w:sz w:val="22"/>
        </w:rPr>
      </w:pPr>
      <w:r>
        <w:rPr>
          <w:rFonts w:ascii="Arial" w:hAnsi="Arial"/>
          <w:b/>
          <w:sz w:val="22"/>
        </w:rPr>
        <w:t xml:space="preserve">You can also download the text of the press release as a Word document and the pictures in print quality from </w:t>
      </w:r>
    </w:p>
    <w:p w14:paraId="0AD49C0A" w14:textId="744F867A" w:rsidR="00147D0B" w:rsidRPr="004078B7" w:rsidRDefault="00000000" w:rsidP="00F22DDC">
      <w:pPr>
        <w:widowControl w:val="0"/>
        <w:spacing w:line="360" w:lineRule="auto"/>
        <w:rPr>
          <w:rFonts w:ascii="Arial" w:hAnsi="Arial" w:cs="Arial"/>
          <w:b/>
          <w:bCs/>
          <w:sz w:val="22"/>
          <w:szCs w:val="22"/>
        </w:rPr>
      </w:pPr>
      <w:hyperlink r:id="rId8" w:anchor="PI_500" w:history="1">
        <w:r w:rsidR="00F22DDC" w:rsidRPr="00F4495F">
          <w:rPr>
            <w:rStyle w:val="Hyperlink"/>
            <w:rFonts w:ascii="Arial" w:hAnsi="Arial" w:cs="Arial"/>
            <w:b/>
            <w:bCs/>
            <w:sz w:val="22"/>
            <w:szCs w:val="22"/>
          </w:rPr>
          <w:t>https://www.auchkomm.com/aktuellepressetexte#PI_500</w:t>
        </w:r>
      </w:hyperlink>
      <w:r w:rsidR="00F22DDC">
        <w:rPr>
          <w:rFonts w:ascii="Arial" w:hAnsi="Arial" w:cs="Arial"/>
          <w:b/>
          <w:bCs/>
          <w:sz w:val="22"/>
          <w:szCs w:val="22"/>
        </w:rPr>
        <w:t xml:space="preserve"> </w:t>
      </w:r>
    </w:p>
    <w:p w14:paraId="25A43DAE" w14:textId="77777777" w:rsidR="009716DC" w:rsidRPr="004078B7" w:rsidRDefault="009716DC" w:rsidP="009716DC">
      <w:pPr>
        <w:widowControl w:val="0"/>
        <w:spacing w:line="360" w:lineRule="auto"/>
        <w:rPr>
          <w:rFonts w:ascii="Arial" w:hAnsi="Arial" w:cs="Arial"/>
          <w:b/>
          <w:bCs/>
          <w:sz w:val="22"/>
          <w:szCs w:val="22"/>
        </w:rPr>
      </w:pPr>
    </w:p>
    <w:p w14:paraId="25737318" w14:textId="77777777" w:rsidR="00057DB3" w:rsidRPr="007A321A"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r w:rsidRPr="007A321A">
        <w:rPr>
          <w:rStyle w:val="Ohne"/>
          <w:rFonts w:ascii="Arial" w:hAnsi="Arial"/>
          <w:b/>
          <w:sz w:val="22"/>
          <w:lang w:val="de-DE"/>
        </w:rPr>
        <w:t>Contact:</w:t>
      </w:r>
    </w:p>
    <w:p w14:paraId="59131CB6" w14:textId="77777777" w:rsidR="00057DB3" w:rsidRPr="007A321A" w:rsidRDefault="00057DB3" w:rsidP="00954CE9">
      <w:pPr>
        <w:spacing w:before="120" w:after="120" w:line="360" w:lineRule="auto"/>
        <w:outlineLvl w:val="0"/>
        <w:rPr>
          <w:rStyle w:val="Ohne"/>
          <w:rFonts w:ascii="Arial" w:hAnsi="Arial" w:cs="Arial"/>
          <w:b/>
          <w:bCs/>
          <w:sz w:val="22"/>
          <w:szCs w:val="22"/>
          <w:lang w:val="de-DE"/>
        </w:rPr>
      </w:pPr>
      <w:r w:rsidRPr="007A321A">
        <w:rPr>
          <w:rStyle w:val="Ohne"/>
          <w:rFonts w:ascii="Arial" w:hAnsi="Arial"/>
          <w:b/>
          <w:sz w:val="22"/>
          <w:lang w:val="de-DE"/>
        </w:rPr>
        <w:t>Wickert Maschinenbau GmbH</w:t>
      </w:r>
    </w:p>
    <w:p w14:paraId="55D32A9D" w14:textId="7FDD15BA" w:rsidR="0005653A" w:rsidRPr="007A321A" w:rsidRDefault="0005653A" w:rsidP="00954CE9">
      <w:pPr>
        <w:spacing w:after="120" w:line="360" w:lineRule="auto"/>
        <w:rPr>
          <w:rStyle w:val="Ohne"/>
          <w:rFonts w:ascii="Arial" w:hAnsi="Arial" w:cs="Arial"/>
          <w:sz w:val="22"/>
          <w:szCs w:val="22"/>
          <w:lang w:val="de-DE"/>
        </w:rPr>
      </w:pPr>
      <w:r w:rsidRPr="007A321A">
        <w:rPr>
          <w:rStyle w:val="Ohne"/>
          <w:rFonts w:ascii="Arial" w:hAnsi="Arial"/>
          <w:sz w:val="22"/>
          <w:lang w:val="de-DE"/>
        </w:rPr>
        <w:t>Stephanie Wickert</w:t>
      </w:r>
    </w:p>
    <w:p w14:paraId="2012CCD6" w14:textId="73727057" w:rsidR="0005653A" w:rsidRPr="007A321A" w:rsidRDefault="00C04372" w:rsidP="00954CE9">
      <w:pPr>
        <w:spacing w:after="120" w:line="360" w:lineRule="auto"/>
        <w:rPr>
          <w:rStyle w:val="Ohne"/>
          <w:rFonts w:ascii="Arial" w:hAnsi="Arial" w:cs="Arial"/>
          <w:sz w:val="22"/>
          <w:szCs w:val="22"/>
          <w:lang w:val="de-DE"/>
        </w:rPr>
      </w:pPr>
      <w:r w:rsidRPr="007A321A">
        <w:rPr>
          <w:rStyle w:val="Ohne"/>
          <w:rFonts w:ascii="Arial" w:hAnsi="Arial"/>
          <w:sz w:val="22"/>
          <w:lang w:val="de-DE"/>
        </w:rPr>
        <w:t>Managing Partner</w:t>
      </w:r>
    </w:p>
    <w:p w14:paraId="5C37113F" w14:textId="4399FF9F" w:rsidR="00057DB3" w:rsidRPr="007A321A" w:rsidRDefault="00057DB3" w:rsidP="00954CE9">
      <w:pPr>
        <w:spacing w:after="120" w:line="360" w:lineRule="auto"/>
        <w:rPr>
          <w:rStyle w:val="Ohne"/>
          <w:rFonts w:ascii="Arial" w:hAnsi="Arial" w:cs="Arial"/>
          <w:sz w:val="22"/>
          <w:szCs w:val="22"/>
          <w:lang w:val="de-DE"/>
        </w:rPr>
      </w:pPr>
      <w:r w:rsidRPr="007A321A">
        <w:rPr>
          <w:rStyle w:val="Ohne"/>
          <w:rFonts w:ascii="Arial" w:hAnsi="Arial"/>
          <w:sz w:val="22"/>
          <w:lang w:val="de-DE"/>
        </w:rPr>
        <w:t>Wollmesheimer Höhe 2, 76829 Landau, Germany</w:t>
      </w:r>
    </w:p>
    <w:p w14:paraId="479D7554" w14:textId="2168AF89" w:rsidR="00057DB3" w:rsidRPr="007A321A" w:rsidRDefault="00057DB3" w:rsidP="00954CE9">
      <w:pPr>
        <w:spacing w:after="120" w:line="360" w:lineRule="auto"/>
        <w:rPr>
          <w:rFonts w:ascii="Arial" w:hAnsi="Arial" w:cs="Arial"/>
          <w:color w:val="01154D"/>
          <w:sz w:val="22"/>
          <w:szCs w:val="22"/>
          <w:lang w:val="fr-FR"/>
        </w:rPr>
      </w:pPr>
      <w:proofErr w:type="gramStart"/>
      <w:r w:rsidRPr="007A321A">
        <w:rPr>
          <w:rFonts w:ascii="Arial" w:hAnsi="Arial"/>
          <w:color w:val="01154D"/>
          <w:sz w:val="22"/>
          <w:lang w:val="fr-FR"/>
        </w:rPr>
        <w:t>Phone:</w:t>
      </w:r>
      <w:proofErr w:type="gramEnd"/>
      <w:r w:rsidRPr="007A321A">
        <w:rPr>
          <w:rFonts w:ascii="Arial" w:hAnsi="Arial"/>
          <w:color w:val="01154D"/>
          <w:sz w:val="22"/>
          <w:lang w:val="fr-FR"/>
        </w:rPr>
        <w:t xml:space="preserve"> +49 6341 9343 830, E-Mail: </w:t>
      </w:r>
      <w:r w:rsidR="00000000">
        <w:fldChar w:fldCharType="begin"/>
      </w:r>
      <w:r w:rsidR="00000000" w:rsidRPr="00445680">
        <w:rPr>
          <w:lang w:val="fr-FR"/>
        </w:rPr>
        <w:instrText>HYPERLINK "mailto:s.wickert@wickert-presstech.de"</w:instrText>
      </w:r>
      <w:r w:rsidR="00000000">
        <w:fldChar w:fldCharType="separate"/>
      </w:r>
      <w:r w:rsidRPr="007A321A">
        <w:rPr>
          <w:rStyle w:val="Hyperlink"/>
          <w:rFonts w:ascii="Arial" w:hAnsi="Arial"/>
          <w:sz w:val="22"/>
          <w:lang w:val="fr-FR"/>
        </w:rPr>
        <w:t>s.wickert@wickert-presstech.de</w:t>
      </w:r>
      <w:r w:rsidR="00000000">
        <w:rPr>
          <w:rStyle w:val="Hyperlink"/>
          <w:rFonts w:ascii="Arial" w:hAnsi="Arial"/>
          <w:sz w:val="22"/>
          <w:lang w:val="fr-FR"/>
        </w:rPr>
        <w:fldChar w:fldCharType="end"/>
      </w:r>
      <w:r w:rsidRPr="007A321A">
        <w:rPr>
          <w:rFonts w:ascii="Arial" w:hAnsi="Arial"/>
          <w:color w:val="01154D"/>
          <w:sz w:val="22"/>
          <w:lang w:val="fr-FR"/>
        </w:rPr>
        <w:t xml:space="preserve"> </w:t>
      </w:r>
    </w:p>
    <w:p w14:paraId="7EAAF061" w14:textId="77777777" w:rsidR="00057DB3" w:rsidRPr="004078B7" w:rsidRDefault="00057DB3" w:rsidP="00954CE9">
      <w:pPr>
        <w:spacing w:after="120" w:line="360" w:lineRule="auto"/>
        <w:rPr>
          <w:rStyle w:val="Ohne"/>
          <w:rFonts w:ascii="Arial" w:hAnsi="Arial" w:cs="Arial"/>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9" w:history="1">
        <w:r>
          <w:rPr>
            <w:rStyle w:val="Hyperlink"/>
            <w:rFonts w:ascii="Arial" w:hAnsi="Arial"/>
            <w:sz w:val="22"/>
          </w:rPr>
          <w:t>www.wickert-presstech.de</w:t>
        </w:r>
      </w:hyperlink>
      <w:r>
        <w:rPr>
          <w:rFonts w:ascii="Arial" w:hAnsi="Arial"/>
          <w:color w:val="01154D"/>
          <w:sz w:val="22"/>
        </w:rPr>
        <w:t>.</w:t>
      </w:r>
    </w:p>
    <w:p w14:paraId="7ED4A368" w14:textId="77777777" w:rsidR="00057DB3" w:rsidRPr="004078B7" w:rsidRDefault="00057DB3" w:rsidP="00954CE9">
      <w:pPr>
        <w:spacing w:line="360" w:lineRule="auto"/>
        <w:rPr>
          <w:rFonts w:ascii="Arial" w:hAnsi="Arial" w:cs="Arial"/>
          <w:sz w:val="22"/>
          <w:szCs w:val="22"/>
        </w:rPr>
      </w:pPr>
    </w:p>
    <w:p w14:paraId="27D6EF58" w14:textId="77777777" w:rsidR="006F5450" w:rsidRDefault="006F5450" w:rsidP="00954CE9">
      <w:pPr>
        <w:spacing w:before="120" w:after="120" w:line="360" w:lineRule="auto"/>
        <w:outlineLvl w:val="0"/>
        <w:rPr>
          <w:rStyle w:val="Ohne"/>
          <w:rFonts w:ascii="Arial" w:hAnsi="Arial"/>
          <w:b/>
          <w:sz w:val="22"/>
          <w:lang w:val="de-DE"/>
        </w:rPr>
      </w:pPr>
    </w:p>
    <w:p w14:paraId="3E8DDBD2" w14:textId="3D3EA89A" w:rsidR="00057DB3" w:rsidRPr="007A321A" w:rsidRDefault="00057DB3" w:rsidP="00954CE9">
      <w:pPr>
        <w:spacing w:before="120" w:after="120" w:line="360" w:lineRule="auto"/>
        <w:outlineLvl w:val="0"/>
        <w:rPr>
          <w:rStyle w:val="Ohne"/>
          <w:rFonts w:ascii="Arial" w:hAnsi="Arial" w:cs="Arial"/>
          <w:b/>
          <w:bCs/>
          <w:sz w:val="22"/>
          <w:szCs w:val="22"/>
          <w:lang w:val="de-DE"/>
        </w:rPr>
      </w:pPr>
      <w:r w:rsidRPr="007A321A">
        <w:rPr>
          <w:rStyle w:val="Ohne"/>
          <w:rFonts w:ascii="Arial" w:hAnsi="Arial"/>
          <w:b/>
          <w:sz w:val="22"/>
          <w:lang w:val="de-DE"/>
        </w:rPr>
        <w:lastRenderedPageBreak/>
        <w:t xml:space="preserve">Print </w:t>
      </w:r>
      <w:proofErr w:type="spellStart"/>
      <w:r w:rsidRPr="007A321A">
        <w:rPr>
          <w:rStyle w:val="Ohne"/>
          <w:rFonts w:ascii="Arial" w:hAnsi="Arial"/>
          <w:b/>
          <w:sz w:val="22"/>
          <w:lang w:val="de-DE"/>
        </w:rPr>
        <w:t>copy</w:t>
      </w:r>
      <w:proofErr w:type="spellEnd"/>
      <w:r w:rsidRPr="007A321A">
        <w:rPr>
          <w:rStyle w:val="Ohne"/>
          <w:rFonts w:ascii="Arial" w:hAnsi="Arial"/>
          <w:b/>
          <w:sz w:val="22"/>
          <w:lang w:val="de-DE"/>
        </w:rPr>
        <w:t xml:space="preserve"> </w:t>
      </w:r>
      <w:proofErr w:type="spellStart"/>
      <w:r w:rsidRPr="007A321A">
        <w:rPr>
          <w:rStyle w:val="Ohne"/>
          <w:rFonts w:ascii="Arial" w:hAnsi="Arial"/>
          <w:b/>
          <w:sz w:val="22"/>
          <w:lang w:val="de-DE"/>
        </w:rPr>
        <w:t>requested</w:t>
      </w:r>
      <w:proofErr w:type="spellEnd"/>
      <w:r w:rsidRPr="007A321A">
        <w:rPr>
          <w:rStyle w:val="Ohne"/>
          <w:rFonts w:ascii="Arial" w:hAnsi="Arial"/>
          <w:b/>
          <w:sz w:val="22"/>
          <w:lang w:val="de-DE"/>
        </w:rPr>
        <w:t>:</w:t>
      </w:r>
    </w:p>
    <w:p w14:paraId="49FD50F4" w14:textId="4F216C8C" w:rsidR="00057DB3" w:rsidRPr="007A321A" w:rsidRDefault="00057DB3" w:rsidP="002421B4">
      <w:pPr>
        <w:spacing w:line="360" w:lineRule="auto"/>
        <w:rPr>
          <w:rFonts w:ascii="Arial" w:hAnsi="Arial" w:cs="Arial"/>
          <w:sz w:val="22"/>
          <w:szCs w:val="22"/>
          <w:lang w:val="de-DE"/>
        </w:rPr>
      </w:pPr>
      <w:r w:rsidRPr="007A321A">
        <w:rPr>
          <w:rStyle w:val="Ohne"/>
          <w:rFonts w:ascii="Arial" w:hAnsi="Arial"/>
          <w:sz w:val="22"/>
          <w:lang w:val="de-DE"/>
        </w:rPr>
        <w:t xml:space="preserve">auchkomm Unternehmenskommunikation, F. Stephan Auch, Hochstr. 11, D-90429 </w:t>
      </w:r>
      <w:proofErr w:type="spellStart"/>
      <w:r w:rsidRPr="007A321A">
        <w:rPr>
          <w:rStyle w:val="Ohne"/>
          <w:rFonts w:ascii="Arial" w:hAnsi="Arial"/>
          <w:sz w:val="22"/>
          <w:lang w:val="de-DE"/>
        </w:rPr>
        <w:t>Nuremberg</w:t>
      </w:r>
      <w:proofErr w:type="spellEnd"/>
      <w:r w:rsidRPr="007A321A">
        <w:rPr>
          <w:rStyle w:val="Ohne"/>
          <w:rFonts w:ascii="Arial" w:hAnsi="Arial"/>
          <w:sz w:val="22"/>
          <w:lang w:val="de-DE"/>
        </w:rPr>
        <w:t xml:space="preserve">, </w:t>
      </w:r>
      <w:hyperlink r:id="rId10" w:history="1">
        <w:r w:rsidRPr="007A321A">
          <w:rPr>
            <w:rStyle w:val="Hyperlink"/>
            <w:rFonts w:ascii="Arial" w:hAnsi="Arial"/>
            <w:sz w:val="22"/>
            <w:lang w:val="de-DE"/>
          </w:rPr>
          <w:t>fsa@auchkomm.de</w:t>
        </w:r>
      </w:hyperlink>
      <w:r w:rsidRPr="007A321A">
        <w:rPr>
          <w:rFonts w:ascii="Arial" w:hAnsi="Arial"/>
          <w:color w:val="000000"/>
          <w:sz w:val="22"/>
          <w:lang w:val="de-DE"/>
        </w:rPr>
        <w:t xml:space="preserve">, </w:t>
      </w:r>
      <w:r w:rsidRPr="007A321A">
        <w:rPr>
          <w:rFonts w:ascii="Arial" w:hAnsi="Arial"/>
          <w:sz w:val="22"/>
          <w:lang w:val="de-DE"/>
        </w:rPr>
        <w:t xml:space="preserve"> </w:t>
      </w:r>
      <w:hyperlink r:id="rId11" w:history="1">
        <w:r w:rsidRPr="007A321A">
          <w:rPr>
            <w:rStyle w:val="Hyperlink1"/>
            <w:rFonts w:ascii="Arial" w:hAnsi="Arial"/>
            <w:lang w:val="de-DE"/>
          </w:rPr>
          <w:t>www.auchkomm.de</w:t>
        </w:r>
      </w:hyperlink>
      <w:r w:rsidRPr="007A321A">
        <w:rPr>
          <w:rStyle w:val="Ohne"/>
          <w:rFonts w:ascii="Arial" w:hAnsi="Arial"/>
          <w:sz w:val="22"/>
          <w:lang w:val="de-DE"/>
        </w:rPr>
        <w:t>.</w:t>
      </w:r>
    </w:p>
    <w:bookmarkEnd w:id="8"/>
    <w:bookmarkEnd w:id="9"/>
    <w:p w14:paraId="7B5D291A" w14:textId="77777777" w:rsidR="004078B7" w:rsidRPr="007A321A" w:rsidRDefault="004078B7">
      <w:pPr>
        <w:spacing w:line="360" w:lineRule="auto"/>
        <w:rPr>
          <w:rFonts w:ascii="Arial" w:hAnsi="Arial" w:cs="Arial"/>
          <w:sz w:val="22"/>
          <w:szCs w:val="22"/>
          <w:lang w:val="de-DE"/>
        </w:rPr>
      </w:pPr>
    </w:p>
    <w:sectPr w:rsidR="004078B7" w:rsidRPr="007A321A"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5C74D7"/>
    <w:multiLevelType w:val="multilevel"/>
    <w:tmpl w:val="502A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44314080">
    <w:abstractNumId w:val="2"/>
  </w:num>
  <w:num w:numId="2" w16cid:durableId="1221012849">
    <w:abstractNumId w:val="3"/>
  </w:num>
  <w:num w:numId="3" w16cid:durableId="1248080788">
    <w:abstractNumId w:val="1"/>
  </w:num>
  <w:num w:numId="4" w16cid:durableId="1701972653">
    <w:abstractNumId w:val="7"/>
  </w:num>
  <w:num w:numId="5" w16cid:durableId="480540284">
    <w:abstractNumId w:val="0"/>
  </w:num>
  <w:num w:numId="6" w16cid:durableId="641346136">
    <w:abstractNumId w:val="6"/>
  </w:num>
  <w:num w:numId="7" w16cid:durableId="1211696321">
    <w:abstractNumId w:val="5"/>
  </w:num>
  <w:num w:numId="8" w16cid:durableId="6790905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01F94"/>
    <w:rsid w:val="00035E95"/>
    <w:rsid w:val="000507CD"/>
    <w:rsid w:val="00055586"/>
    <w:rsid w:val="0005653A"/>
    <w:rsid w:val="00057DB3"/>
    <w:rsid w:val="00060433"/>
    <w:rsid w:val="000673B6"/>
    <w:rsid w:val="0007105F"/>
    <w:rsid w:val="000872D6"/>
    <w:rsid w:val="000A1F59"/>
    <w:rsid w:val="000A3242"/>
    <w:rsid w:val="000A4A77"/>
    <w:rsid w:val="000A54E6"/>
    <w:rsid w:val="000D759D"/>
    <w:rsid w:val="000E310D"/>
    <w:rsid w:val="000E4613"/>
    <w:rsid w:val="000E6C91"/>
    <w:rsid w:val="00107365"/>
    <w:rsid w:val="00107597"/>
    <w:rsid w:val="00120350"/>
    <w:rsid w:val="00124944"/>
    <w:rsid w:val="00132697"/>
    <w:rsid w:val="00147D0B"/>
    <w:rsid w:val="0015337B"/>
    <w:rsid w:val="001677B2"/>
    <w:rsid w:val="001A5F1E"/>
    <w:rsid w:val="001B7552"/>
    <w:rsid w:val="001C0EE4"/>
    <w:rsid w:val="001F2F53"/>
    <w:rsid w:val="00201534"/>
    <w:rsid w:val="00224D36"/>
    <w:rsid w:val="002273E7"/>
    <w:rsid w:val="00230C16"/>
    <w:rsid w:val="00241CFA"/>
    <w:rsid w:val="002421B4"/>
    <w:rsid w:val="00251CD9"/>
    <w:rsid w:val="002534BE"/>
    <w:rsid w:val="00254590"/>
    <w:rsid w:val="0028154F"/>
    <w:rsid w:val="002B129B"/>
    <w:rsid w:val="002B14BF"/>
    <w:rsid w:val="002C444D"/>
    <w:rsid w:val="002E0B7C"/>
    <w:rsid w:val="002E0E25"/>
    <w:rsid w:val="002E102D"/>
    <w:rsid w:val="002E4049"/>
    <w:rsid w:val="003017D9"/>
    <w:rsid w:val="0030283D"/>
    <w:rsid w:val="00321A8B"/>
    <w:rsid w:val="00326024"/>
    <w:rsid w:val="003334C0"/>
    <w:rsid w:val="00346B29"/>
    <w:rsid w:val="003748BD"/>
    <w:rsid w:val="00385116"/>
    <w:rsid w:val="00394DC1"/>
    <w:rsid w:val="003A4CAA"/>
    <w:rsid w:val="003A7C5E"/>
    <w:rsid w:val="003B5879"/>
    <w:rsid w:val="003C1208"/>
    <w:rsid w:val="003D0F0C"/>
    <w:rsid w:val="003D3693"/>
    <w:rsid w:val="003D5338"/>
    <w:rsid w:val="003F1E4A"/>
    <w:rsid w:val="003F4C0A"/>
    <w:rsid w:val="004078B7"/>
    <w:rsid w:val="00411BE4"/>
    <w:rsid w:val="0041610B"/>
    <w:rsid w:val="00416D91"/>
    <w:rsid w:val="00416EA6"/>
    <w:rsid w:val="00444438"/>
    <w:rsid w:val="00445680"/>
    <w:rsid w:val="00455339"/>
    <w:rsid w:val="004617D0"/>
    <w:rsid w:val="0046614B"/>
    <w:rsid w:val="0047530A"/>
    <w:rsid w:val="00487E7A"/>
    <w:rsid w:val="004A6849"/>
    <w:rsid w:val="004C2093"/>
    <w:rsid w:val="004C52F9"/>
    <w:rsid w:val="004C5F50"/>
    <w:rsid w:val="004D4DA5"/>
    <w:rsid w:val="004D6388"/>
    <w:rsid w:val="004D6732"/>
    <w:rsid w:val="00513EE0"/>
    <w:rsid w:val="0052490C"/>
    <w:rsid w:val="0053370C"/>
    <w:rsid w:val="00544E45"/>
    <w:rsid w:val="00546E7C"/>
    <w:rsid w:val="005505CE"/>
    <w:rsid w:val="005511EC"/>
    <w:rsid w:val="00551DF8"/>
    <w:rsid w:val="00571180"/>
    <w:rsid w:val="00581F53"/>
    <w:rsid w:val="00584222"/>
    <w:rsid w:val="00586AE4"/>
    <w:rsid w:val="005B0573"/>
    <w:rsid w:val="005B36F4"/>
    <w:rsid w:val="005C17EE"/>
    <w:rsid w:val="005E338F"/>
    <w:rsid w:val="005E5787"/>
    <w:rsid w:val="005F062D"/>
    <w:rsid w:val="005F149C"/>
    <w:rsid w:val="005F14F4"/>
    <w:rsid w:val="005F577E"/>
    <w:rsid w:val="00612B0C"/>
    <w:rsid w:val="00613D18"/>
    <w:rsid w:val="00620D99"/>
    <w:rsid w:val="00622B45"/>
    <w:rsid w:val="00625463"/>
    <w:rsid w:val="0064124B"/>
    <w:rsid w:val="0064487C"/>
    <w:rsid w:val="00663E5E"/>
    <w:rsid w:val="006738C1"/>
    <w:rsid w:val="006756A7"/>
    <w:rsid w:val="00681021"/>
    <w:rsid w:val="00681232"/>
    <w:rsid w:val="0068271A"/>
    <w:rsid w:val="006B672E"/>
    <w:rsid w:val="006C0C55"/>
    <w:rsid w:val="006D3278"/>
    <w:rsid w:val="006D3EF7"/>
    <w:rsid w:val="006E6A06"/>
    <w:rsid w:val="006F42B6"/>
    <w:rsid w:val="006F5450"/>
    <w:rsid w:val="00700E67"/>
    <w:rsid w:val="00702CA1"/>
    <w:rsid w:val="007228BC"/>
    <w:rsid w:val="007245DC"/>
    <w:rsid w:val="00726F9F"/>
    <w:rsid w:val="0075303D"/>
    <w:rsid w:val="00760C5F"/>
    <w:rsid w:val="007613F2"/>
    <w:rsid w:val="007732F4"/>
    <w:rsid w:val="00777B83"/>
    <w:rsid w:val="0078102F"/>
    <w:rsid w:val="007868FA"/>
    <w:rsid w:val="00786C5E"/>
    <w:rsid w:val="00790078"/>
    <w:rsid w:val="007A321A"/>
    <w:rsid w:val="007A5BDD"/>
    <w:rsid w:val="007B2D15"/>
    <w:rsid w:val="007C0086"/>
    <w:rsid w:val="007C1425"/>
    <w:rsid w:val="007C2C34"/>
    <w:rsid w:val="007C6984"/>
    <w:rsid w:val="007E1B43"/>
    <w:rsid w:val="007F7464"/>
    <w:rsid w:val="00802F76"/>
    <w:rsid w:val="008069BF"/>
    <w:rsid w:val="00814FB3"/>
    <w:rsid w:val="00825B43"/>
    <w:rsid w:val="0083796B"/>
    <w:rsid w:val="008407EC"/>
    <w:rsid w:val="00855E52"/>
    <w:rsid w:val="008670DF"/>
    <w:rsid w:val="00873A77"/>
    <w:rsid w:val="0087769E"/>
    <w:rsid w:val="008818D1"/>
    <w:rsid w:val="00884EBB"/>
    <w:rsid w:val="00887EDE"/>
    <w:rsid w:val="00890856"/>
    <w:rsid w:val="0089646A"/>
    <w:rsid w:val="00897000"/>
    <w:rsid w:val="008A5919"/>
    <w:rsid w:val="008B0A70"/>
    <w:rsid w:val="008B5124"/>
    <w:rsid w:val="008C6DE6"/>
    <w:rsid w:val="008D21AE"/>
    <w:rsid w:val="008D2EF6"/>
    <w:rsid w:val="008D36C3"/>
    <w:rsid w:val="008D65D1"/>
    <w:rsid w:val="008F28CC"/>
    <w:rsid w:val="00911687"/>
    <w:rsid w:val="00922031"/>
    <w:rsid w:val="00922EAD"/>
    <w:rsid w:val="00925AA7"/>
    <w:rsid w:val="009276D3"/>
    <w:rsid w:val="00947B1E"/>
    <w:rsid w:val="00954CE9"/>
    <w:rsid w:val="009558F1"/>
    <w:rsid w:val="009572CC"/>
    <w:rsid w:val="00960123"/>
    <w:rsid w:val="0096341D"/>
    <w:rsid w:val="00964B4D"/>
    <w:rsid w:val="009716DC"/>
    <w:rsid w:val="00971A93"/>
    <w:rsid w:val="009738BC"/>
    <w:rsid w:val="00977E46"/>
    <w:rsid w:val="00984F29"/>
    <w:rsid w:val="00986DD6"/>
    <w:rsid w:val="009C5A94"/>
    <w:rsid w:val="009F1E49"/>
    <w:rsid w:val="009F65E8"/>
    <w:rsid w:val="00A01FA1"/>
    <w:rsid w:val="00A07816"/>
    <w:rsid w:val="00A115A9"/>
    <w:rsid w:val="00A17E59"/>
    <w:rsid w:val="00A242A2"/>
    <w:rsid w:val="00A303E7"/>
    <w:rsid w:val="00A3163B"/>
    <w:rsid w:val="00A363F7"/>
    <w:rsid w:val="00A41481"/>
    <w:rsid w:val="00A45D61"/>
    <w:rsid w:val="00A45E9E"/>
    <w:rsid w:val="00A50EC1"/>
    <w:rsid w:val="00A5292F"/>
    <w:rsid w:val="00A60156"/>
    <w:rsid w:val="00A70269"/>
    <w:rsid w:val="00A74F4B"/>
    <w:rsid w:val="00A74FA0"/>
    <w:rsid w:val="00A855C6"/>
    <w:rsid w:val="00A91FB5"/>
    <w:rsid w:val="00AA528C"/>
    <w:rsid w:val="00AB3E01"/>
    <w:rsid w:val="00AB45C2"/>
    <w:rsid w:val="00AD5CB9"/>
    <w:rsid w:val="00AD69EC"/>
    <w:rsid w:val="00AD7CCE"/>
    <w:rsid w:val="00AE32C9"/>
    <w:rsid w:val="00AE4282"/>
    <w:rsid w:val="00AF285F"/>
    <w:rsid w:val="00AF4583"/>
    <w:rsid w:val="00AF707F"/>
    <w:rsid w:val="00B05B66"/>
    <w:rsid w:val="00B0737F"/>
    <w:rsid w:val="00B214C1"/>
    <w:rsid w:val="00B25513"/>
    <w:rsid w:val="00B27688"/>
    <w:rsid w:val="00B33703"/>
    <w:rsid w:val="00B35389"/>
    <w:rsid w:val="00B366EB"/>
    <w:rsid w:val="00B56297"/>
    <w:rsid w:val="00B63D03"/>
    <w:rsid w:val="00B91C2B"/>
    <w:rsid w:val="00BD2E6F"/>
    <w:rsid w:val="00BD79B5"/>
    <w:rsid w:val="00BF02F4"/>
    <w:rsid w:val="00BF1A34"/>
    <w:rsid w:val="00BF2C03"/>
    <w:rsid w:val="00BF3A45"/>
    <w:rsid w:val="00C04300"/>
    <w:rsid w:val="00C04372"/>
    <w:rsid w:val="00C1561B"/>
    <w:rsid w:val="00C17D09"/>
    <w:rsid w:val="00C22156"/>
    <w:rsid w:val="00C30A3F"/>
    <w:rsid w:val="00C32F5C"/>
    <w:rsid w:val="00C34CCA"/>
    <w:rsid w:val="00C359C8"/>
    <w:rsid w:val="00C572B9"/>
    <w:rsid w:val="00C649B1"/>
    <w:rsid w:val="00C73A99"/>
    <w:rsid w:val="00C80394"/>
    <w:rsid w:val="00C85F45"/>
    <w:rsid w:val="00C9092A"/>
    <w:rsid w:val="00C90CAB"/>
    <w:rsid w:val="00C97CBE"/>
    <w:rsid w:val="00CA59FC"/>
    <w:rsid w:val="00CB13EB"/>
    <w:rsid w:val="00CB1F7B"/>
    <w:rsid w:val="00CB5E74"/>
    <w:rsid w:val="00CC1ADE"/>
    <w:rsid w:val="00CD0E1E"/>
    <w:rsid w:val="00CD176E"/>
    <w:rsid w:val="00CE1BC9"/>
    <w:rsid w:val="00CE28AE"/>
    <w:rsid w:val="00D032A4"/>
    <w:rsid w:val="00D07F12"/>
    <w:rsid w:val="00D15D47"/>
    <w:rsid w:val="00D203C9"/>
    <w:rsid w:val="00D21200"/>
    <w:rsid w:val="00D346A2"/>
    <w:rsid w:val="00D351CF"/>
    <w:rsid w:val="00D46C5B"/>
    <w:rsid w:val="00D769C0"/>
    <w:rsid w:val="00D87C31"/>
    <w:rsid w:val="00D908C4"/>
    <w:rsid w:val="00D91293"/>
    <w:rsid w:val="00D91718"/>
    <w:rsid w:val="00DC20EA"/>
    <w:rsid w:val="00DC2B96"/>
    <w:rsid w:val="00DC670E"/>
    <w:rsid w:val="00DD2D48"/>
    <w:rsid w:val="00E035D3"/>
    <w:rsid w:val="00E05362"/>
    <w:rsid w:val="00E137BA"/>
    <w:rsid w:val="00E22167"/>
    <w:rsid w:val="00E2682A"/>
    <w:rsid w:val="00E316C6"/>
    <w:rsid w:val="00E31AAD"/>
    <w:rsid w:val="00E41C4A"/>
    <w:rsid w:val="00E70DB5"/>
    <w:rsid w:val="00E72CAA"/>
    <w:rsid w:val="00E7413E"/>
    <w:rsid w:val="00E74623"/>
    <w:rsid w:val="00E758FD"/>
    <w:rsid w:val="00E87649"/>
    <w:rsid w:val="00E9792B"/>
    <w:rsid w:val="00EA187F"/>
    <w:rsid w:val="00EB0B35"/>
    <w:rsid w:val="00EC17A9"/>
    <w:rsid w:val="00ED0BF0"/>
    <w:rsid w:val="00ED2222"/>
    <w:rsid w:val="00ED3465"/>
    <w:rsid w:val="00ED3588"/>
    <w:rsid w:val="00EE7465"/>
    <w:rsid w:val="00F05DE6"/>
    <w:rsid w:val="00F15BE9"/>
    <w:rsid w:val="00F22DDC"/>
    <w:rsid w:val="00F2693F"/>
    <w:rsid w:val="00F465DC"/>
    <w:rsid w:val="00F7248C"/>
    <w:rsid w:val="00F93C01"/>
    <w:rsid w:val="00FA6F73"/>
    <w:rsid w:val="00FB5486"/>
    <w:rsid w:val="00FE4B7D"/>
    <w:rsid w:val="00FE73E1"/>
    <w:rsid w:val="00FF2323"/>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58F1"/>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 w:type="character" w:styleId="Platzhaltertext">
    <w:name w:val="Placeholder Text"/>
    <w:basedOn w:val="Absatz-Standardschriftart"/>
    <w:uiPriority w:val="99"/>
    <w:semiHidden/>
    <w:rsid w:val="00D07F12"/>
    <w:rPr>
      <w:color w:val="808080"/>
    </w:rPr>
  </w:style>
  <w:style w:type="character" w:styleId="Hervorhebung">
    <w:name w:val="Emphasis"/>
    <w:basedOn w:val="Absatz-Standardschriftart"/>
    <w:uiPriority w:val="20"/>
    <w:qFormat/>
    <w:rsid w:val="001326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27788">
      <w:bodyDiv w:val="1"/>
      <w:marLeft w:val="0"/>
      <w:marRight w:val="0"/>
      <w:marTop w:val="0"/>
      <w:marBottom w:val="0"/>
      <w:divBdr>
        <w:top w:val="none" w:sz="0" w:space="0" w:color="auto"/>
        <w:left w:val="none" w:sz="0" w:space="0" w:color="auto"/>
        <w:bottom w:val="none" w:sz="0" w:space="0" w:color="auto"/>
        <w:right w:val="none" w:sz="0" w:space="0" w:color="auto"/>
      </w:divBdr>
    </w:div>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456215828">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1891794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auchkomm.de" TargetMode="External"/><Relationship Id="rId5" Type="http://schemas.openxmlformats.org/officeDocument/2006/relationships/image" Target="media/image1.jpeg"/><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www.wickert-presstech.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664</Words>
  <Characters>4187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2023-02-15T12:59:00Z</cp:lastPrinted>
  <dcterms:created xsi:type="dcterms:W3CDTF">2023-02-16T09:17:00Z</dcterms:created>
  <dcterms:modified xsi:type="dcterms:W3CDTF">2023-02-16T09:17:00Z</dcterms:modified>
</cp:coreProperties>
</file>