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A212D" w14:textId="0C68FA74" w:rsidR="00A115A9" w:rsidRPr="00D47615" w:rsidRDefault="000D759D" w:rsidP="00057DB3">
      <w:pPr>
        <w:jc w:val="right"/>
        <w:rPr>
          <w:rFonts w:ascii="Arial" w:hAnsi="Arial" w:cs="Arial"/>
          <w:sz w:val="22"/>
          <w:szCs w:val="22"/>
        </w:rPr>
      </w:pPr>
      <w:r w:rsidRPr="00D47615">
        <w:rPr>
          <w:rFonts w:ascii="Arial" w:hAnsi="Arial" w:cs="Arial"/>
          <w:noProof/>
          <w:sz w:val="22"/>
          <w:szCs w:val="22"/>
        </w:rPr>
        <w:drawing>
          <wp:inline distT="0" distB="0" distL="0" distR="0" wp14:anchorId="325CEAFD" wp14:editId="31AFC440">
            <wp:extent cx="2475865" cy="671830"/>
            <wp:effectExtent l="0" t="0" r="635" b="0"/>
            <wp:docPr id="1" name="Bild 4" descr="WLogo HKS5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WLogo HKS56+97"/>
                    <pic:cNvPicPr>
                      <a:picLocks noChangeAspect="1" noChangeArrowheads="1"/>
                    </pic:cNvPicPr>
                  </pic:nvPicPr>
                  <pic:blipFill>
                    <a:blip r:embed="rId5" cstate="email">
                      <a:extLst>
                        <a:ext uri="{28A0092B-C50C-407E-A947-70E740481C1C}">
                          <a14:useLocalDpi xmlns:a14="http://schemas.microsoft.com/office/drawing/2010/main"/>
                        </a:ext>
                      </a:extLst>
                    </a:blip>
                    <a:srcRect/>
                    <a:stretch>
                      <a:fillRect/>
                    </a:stretch>
                  </pic:blipFill>
                  <pic:spPr bwMode="auto">
                    <a:xfrm>
                      <a:off x="0" y="0"/>
                      <a:ext cx="2475865" cy="671830"/>
                    </a:xfrm>
                    <a:prstGeom prst="rect">
                      <a:avLst/>
                    </a:prstGeom>
                    <a:noFill/>
                    <a:ln>
                      <a:noFill/>
                    </a:ln>
                  </pic:spPr>
                </pic:pic>
              </a:graphicData>
            </a:graphic>
          </wp:inline>
        </w:drawing>
      </w:r>
    </w:p>
    <w:p w14:paraId="7707B34E" w14:textId="3BFB8705" w:rsidR="00057DB3" w:rsidRPr="007C2705" w:rsidRDefault="00057DB3" w:rsidP="00057DB3">
      <w:pPr>
        <w:spacing w:before="120" w:line="360" w:lineRule="auto"/>
        <w:jc w:val="right"/>
        <w:rPr>
          <w:rFonts w:ascii="Arial" w:hAnsi="Arial" w:cs="Arial"/>
          <w:b/>
          <w:color w:val="FF0000"/>
          <w:sz w:val="22"/>
          <w:szCs w:val="22"/>
        </w:rPr>
      </w:pPr>
      <w:r w:rsidRPr="00D47615">
        <w:rPr>
          <w:rFonts w:ascii="Arial" w:hAnsi="Arial" w:cs="Arial"/>
          <w:b/>
          <w:sz w:val="22"/>
          <w:szCs w:val="22"/>
        </w:rPr>
        <w:t>PRESSEMITTEILUNG</w:t>
      </w:r>
    </w:p>
    <w:p w14:paraId="28ED01AC" w14:textId="0132B111" w:rsidR="0041610B" w:rsidRPr="00D47615" w:rsidRDefault="00A74FA0" w:rsidP="00B33875">
      <w:pPr>
        <w:pStyle w:val="Listenabsatz"/>
        <w:numPr>
          <w:ilvl w:val="0"/>
          <w:numId w:val="1"/>
        </w:numPr>
        <w:spacing w:after="120" w:line="360" w:lineRule="auto"/>
        <w:ind w:left="567" w:hanging="567"/>
        <w:rPr>
          <w:rFonts w:ascii="Arial" w:hAnsi="Arial" w:cs="Arial"/>
          <w:b/>
          <w:bCs/>
          <w:sz w:val="22"/>
          <w:szCs w:val="22"/>
        </w:rPr>
      </w:pPr>
      <w:bookmarkStart w:id="0" w:name="OLE_LINK53"/>
      <w:bookmarkStart w:id="1" w:name="OLE_LINK54"/>
      <w:bookmarkStart w:id="2" w:name="OLE_LINK5"/>
      <w:bookmarkStart w:id="3" w:name="OLE_LINK6"/>
      <w:r w:rsidRPr="00D47615">
        <w:rPr>
          <w:rFonts w:ascii="Arial" w:hAnsi="Arial" w:cs="Arial"/>
          <w:b/>
          <w:bCs/>
          <w:sz w:val="22"/>
          <w:szCs w:val="22"/>
        </w:rPr>
        <w:t xml:space="preserve">Wickert </w:t>
      </w:r>
      <w:r w:rsidR="00F465DC" w:rsidRPr="00D47615">
        <w:rPr>
          <w:rFonts w:ascii="Arial" w:hAnsi="Arial" w:cs="Arial"/>
          <w:b/>
          <w:bCs/>
          <w:sz w:val="22"/>
          <w:szCs w:val="22"/>
        </w:rPr>
        <w:t>Maschinenbau</w:t>
      </w:r>
      <w:r w:rsidR="00CA6E3B" w:rsidRPr="00D47615">
        <w:rPr>
          <w:rFonts w:ascii="Arial" w:hAnsi="Arial" w:cs="Arial"/>
          <w:b/>
          <w:bCs/>
          <w:sz w:val="22"/>
          <w:szCs w:val="22"/>
        </w:rPr>
        <w:t xml:space="preserve"> </w:t>
      </w:r>
      <w:r w:rsidR="00DE5179">
        <w:rPr>
          <w:rFonts w:ascii="Arial" w:hAnsi="Arial" w:cs="Arial"/>
          <w:b/>
          <w:bCs/>
          <w:sz w:val="22"/>
          <w:szCs w:val="22"/>
        </w:rPr>
        <w:t>überträgt</w:t>
      </w:r>
      <w:r w:rsidR="009F4A75">
        <w:rPr>
          <w:rFonts w:ascii="Arial" w:hAnsi="Arial" w:cs="Arial"/>
          <w:b/>
          <w:bCs/>
          <w:sz w:val="22"/>
          <w:szCs w:val="22"/>
        </w:rPr>
        <w:t xml:space="preserve"> zur K-Messe </w:t>
      </w:r>
      <w:r w:rsidR="008A43FC">
        <w:rPr>
          <w:rFonts w:ascii="Arial" w:hAnsi="Arial" w:cs="Arial"/>
          <w:b/>
          <w:bCs/>
          <w:sz w:val="22"/>
          <w:szCs w:val="22"/>
        </w:rPr>
        <w:t>l</w:t>
      </w:r>
      <w:r w:rsidR="008D0F52">
        <w:rPr>
          <w:rFonts w:ascii="Arial" w:hAnsi="Arial" w:cs="Arial"/>
          <w:b/>
          <w:bCs/>
          <w:sz w:val="22"/>
          <w:szCs w:val="22"/>
        </w:rPr>
        <w:t xml:space="preserve">ive </w:t>
      </w:r>
      <w:r w:rsidR="00DE5179">
        <w:rPr>
          <w:rFonts w:ascii="Arial" w:hAnsi="Arial" w:cs="Arial"/>
          <w:b/>
          <w:bCs/>
          <w:sz w:val="22"/>
          <w:szCs w:val="22"/>
        </w:rPr>
        <w:t>Fertigungsdaten von</w:t>
      </w:r>
      <w:r w:rsidR="008D0F52">
        <w:rPr>
          <w:rFonts w:ascii="Arial" w:hAnsi="Arial" w:cs="Arial"/>
          <w:b/>
          <w:bCs/>
          <w:sz w:val="22"/>
          <w:szCs w:val="22"/>
        </w:rPr>
        <w:t xml:space="preserve"> </w:t>
      </w:r>
      <w:proofErr w:type="spellStart"/>
      <w:r w:rsidR="00DE5179">
        <w:rPr>
          <w:rFonts w:ascii="Arial" w:hAnsi="Arial" w:cs="Arial"/>
          <w:b/>
          <w:bCs/>
          <w:sz w:val="22"/>
          <w:szCs w:val="22"/>
        </w:rPr>
        <w:t>Elastomerp</w:t>
      </w:r>
      <w:r w:rsidR="008D0F52">
        <w:rPr>
          <w:rFonts w:ascii="Arial" w:hAnsi="Arial" w:cs="Arial"/>
          <w:b/>
          <w:bCs/>
          <w:sz w:val="22"/>
          <w:szCs w:val="22"/>
        </w:rPr>
        <w:t>ressen</w:t>
      </w:r>
      <w:proofErr w:type="spellEnd"/>
      <w:r w:rsidR="00DE5179">
        <w:rPr>
          <w:rFonts w:ascii="Arial" w:hAnsi="Arial" w:cs="Arial"/>
          <w:b/>
          <w:bCs/>
          <w:sz w:val="22"/>
          <w:szCs w:val="22"/>
        </w:rPr>
        <w:t xml:space="preserve"> </w:t>
      </w:r>
      <w:r w:rsidR="008D0F52">
        <w:rPr>
          <w:rFonts w:ascii="Arial" w:hAnsi="Arial" w:cs="Arial"/>
          <w:b/>
          <w:bCs/>
          <w:sz w:val="22"/>
          <w:szCs w:val="22"/>
        </w:rPr>
        <w:t>via OPC UA-Schnittstelle</w:t>
      </w:r>
    </w:p>
    <w:p w14:paraId="17783898" w14:textId="68F7FE98" w:rsidR="003748BD" w:rsidRPr="00D47615" w:rsidRDefault="004F0C74" w:rsidP="003748BD">
      <w:pPr>
        <w:pStyle w:val="Listenabsatz"/>
        <w:numPr>
          <w:ilvl w:val="0"/>
          <w:numId w:val="1"/>
        </w:numPr>
        <w:spacing w:after="120" w:line="360" w:lineRule="auto"/>
        <w:ind w:left="567" w:hanging="567"/>
        <w:rPr>
          <w:rFonts w:ascii="Arial" w:hAnsi="Arial" w:cs="Arial"/>
          <w:b/>
          <w:bCs/>
          <w:sz w:val="22"/>
          <w:szCs w:val="22"/>
        </w:rPr>
      </w:pPr>
      <w:r w:rsidRPr="004F0C74">
        <w:rPr>
          <w:rFonts w:ascii="Arial" w:hAnsi="Arial" w:cs="Arial"/>
          <w:b/>
          <w:bCs/>
          <w:sz w:val="22"/>
          <w:szCs w:val="22"/>
        </w:rPr>
        <w:t>Weltmarktführer</w:t>
      </w:r>
      <w:r w:rsidR="00F25B9A" w:rsidRPr="00F25B9A">
        <w:rPr>
          <w:rFonts w:ascii="Arial" w:hAnsi="Arial" w:cs="Arial"/>
          <w:b/>
          <w:bCs/>
          <w:sz w:val="22"/>
          <w:szCs w:val="22"/>
        </w:rPr>
        <w:t xml:space="preserve"> </w:t>
      </w:r>
      <w:r w:rsidR="00F25B9A">
        <w:rPr>
          <w:rFonts w:ascii="Arial" w:hAnsi="Arial" w:cs="Arial"/>
          <w:b/>
          <w:bCs/>
          <w:sz w:val="22"/>
          <w:szCs w:val="22"/>
        </w:rPr>
        <w:t xml:space="preserve">zeigt </w:t>
      </w:r>
      <w:r w:rsidR="00DE5179">
        <w:rPr>
          <w:rFonts w:ascii="Arial" w:hAnsi="Arial" w:cs="Arial"/>
          <w:b/>
          <w:bCs/>
          <w:sz w:val="22"/>
          <w:szCs w:val="22"/>
        </w:rPr>
        <w:t xml:space="preserve">außerdem </w:t>
      </w:r>
      <w:r w:rsidR="00F25B9A">
        <w:rPr>
          <w:rFonts w:ascii="Arial" w:hAnsi="Arial" w:cs="Arial"/>
          <w:b/>
          <w:bCs/>
          <w:sz w:val="22"/>
          <w:szCs w:val="22"/>
        </w:rPr>
        <w:t>Maschinentechnologie</w:t>
      </w:r>
      <w:r w:rsidRPr="004F0C74">
        <w:rPr>
          <w:rFonts w:ascii="Arial" w:hAnsi="Arial" w:cs="Arial"/>
          <w:b/>
          <w:bCs/>
          <w:sz w:val="22"/>
          <w:szCs w:val="22"/>
        </w:rPr>
        <w:t xml:space="preserve"> </w:t>
      </w:r>
      <w:r w:rsidR="00F25B9A">
        <w:rPr>
          <w:rFonts w:ascii="Arial" w:hAnsi="Arial" w:cs="Arial"/>
          <w:b/>
          <w:bCs/>
          <w:sz w:val="22"/>
          <w:szCs w:val="22"/>
        </w:rPr>
        <w:t xml:space="preserve">von </w:t>
      </w:r>
      <w:r>
        <w:rPr>
          <w:rFonts w:ascii="Arial" w:hAnsi="Arial" w:cs="Arial"/>
          <w:b/>
          <w:bCs/>
          <w:sz w:val="22"/>
          <w:szCs w:val="22"/>
        </w:rPr>
        <w:t>Reinraum</w:t>
      </w:r>
      <w:r w:rsidR="008D0F52">
        <w:rPr>
          <w:rFonts w:ascii="Arial" w:hAnsi="Arial" w:cs="Arial"/>
          <w:b/>
          <w:bCs/>
          <w:sz w:val="22"/>
          <w:szCs w:val="22"/>
        </w:rPr>
        <w:t>presse</w:t>
      </w:r>
      <w:r>
        <w:rPr>
          <w:rFonts w:ascii="Arial" w:hAnsi="Arial" w:cs="Arial"/>
          <w:b/>
          <w:bCs/>
          <w:sz w:val="22"/>
          <w:szCs w:val="22"/>
        </w:rPr>
        <w:t>n</w:t>
      </w:r>
      <w:r w:rsidR="008D0F52">
        <w:rPr>
          <w:rFonts w:ascii="Arial" w:hAnsi="Arial" w:cs="Arial"/>
          <w:b/>
          <w:bCs/>
          <w:sz w:val="22"/>
          <w:szCs w:val="22"/>
        </w:rPr>
        <w:t xml:space="preserve"> </w:t>
      </w:r>
    </w:p>
    <w:p w14:paraId="150D7293" w14:textId="291EAA45" w:rsidR="007A2BD9" w:rsidRPr="004B65B1" w:rsidRDefault="00922031" w:rsidP="00AB7873">
      <w:pPr>
        <w:spacing w:before="120" w:after="120" w:line="360" w:lineRule="auto"/>
        <w:rPr>
          <w:rFonts w:ascii="Arial" w:hAnsi="Arial" w:cs="Arial"/>
          <w:sz w:val="22"/>
          <w:szCs w:val="22"/>
        </w:rPr>
      </w:pPr>
      <w:bookmarkStart w:id="4" w:name="OLE_LINK55"/>
      <w:bookmarkStart w:id="5" w:name="OLE_LINK56"/>
      <w:bookmarkStart w:id="6" w:name="OLE_LINK57"/>
      <w:bookmarkStart w:id="7" w:name="OLE_LINK58"/>
      <w:bookmarkStart w:id="8" w:name="OLE_LINK12"/>
      <w:bookmarkEnd w:id="0"/>
      <w:bookmarkEnd w:id="1"/>
      <w:r w:rsidRPr="00D47615">
        <w:rPr>
          <w:rFonts w:ascii="Arial" w:hAnsi="Arial" w:cs="Arial"/>
          <w:i/>
          <w:iCs/>
          <w:sz w:val="22"/>
          <w:szCs w:val="22"/>
        </w:rPr>
        <w:t>Landau</w:t>
      </w:r>
      <w:r w:rsidR="00F465DC" w:rsidRPr="00D47615">
        <w:rPr>
          <w:rFonts w:ascii="Arial" w:hAnsi="Arial" w:cs="Arial"/>
          <w:i/>
          <w:iCs/>
          <w:sz w:val="22"/>
          <w:szCs w:val="22"/>
        </w:rPr>
        <w:t>/Pfalz</w:t>
      </w:r>
      <w:r w:rsidRPr="00D47615">
        <w:rPr>
          <w:rFonts w:ascii="Arial" w:hAnsi="Arial" w:cs="Arial"/>
          <w:i/>
          <w:iCs/>
          <w:sz w:val="22"/>
          <w:szCs w:val="22"/>
        </w:rPr>
        <w:t>, den</w:t>
      </w:r>
      <w:r w:rsidR="00147D0B" w:rsidRPr="00D47615">
        <w:rPr>
          <w:rFonts w:ascii="Arial" w:hAnsi="Arial" w:cs="Arial"/>
          <w:i/>
          <w:iCs/>
          <w:sz w:val="22"/>
          <w:szCs w:val="22"/>
        </w:rPr>
        <w:t xml:space="preserve"> </w:t>
      </w:r>
      <w:r w:rsidR="004B65B1">
        <w:rPr>
          <w:rFonts w:ascii="Arial" w:hAnsi="Arial" w:cs="Arial"/>
          <w:i/>
          <w:iCs/>
          <w:sz w:val="22"/>
          <w:szCs w:val="22"/>
        </w:rPr>
        <w:t>25.</w:t>
      </w:r>
      <w:r w:rsidR="00F05DE6" w:rsidRPr="00D47615">
        <w:rPr>
          <w:rFonts w:ascii="Arial" w:hAnsi="Arial" w:cs="Arial"/>
          <w:i/>
          <w:iCs/>
          <w:sz w:val="22"/>
          <w:szCs w:val="22"/>
        </w:rPr>
        <w:t xml:space="preserve"> </w:t>
      </w:r>
      <w:r w:rsidR="00AB7873">
        <w:rPr>
          <w:rFonts w:ascii="Arial" w:hAnsi="Arial" w:cs="Arial"/>
          <w:i/>
          <w:iCs/>
          <w:sz w:val="22"/>
          <w:szCs w:val="22"/>
        </w:rPr>
        <w:t>August</w:t>
      </w:r>
      <w:r w:rsidR="00622B45" w:rsidRPr="00D47615">
        <w:rPr>
          <w:rFonts w:ascii="Arial" w:hAnsi="Arial" w:cs="Arial"/>
          <w:i/>
          <w:iCs/>
          <w:sz w:val="22"/>
          <w:szCs w:val="22"/>
        </w:rPr>
        <w:t xml:space="preserve"> </w:t>
      </w:r>
      <w:r w:rsidRPr="00D47615">
        <w:rPr>
          <w:rFonts w:ascii="Arial" w:hAnsi="Arial" w:cs="Arial"/>
          <w:i/>
          <w:iCs/>
          <w:sz w:val="22"/>
          <w:szCs w:val="22"/>
        </w:rPr>
        <w:t>202</w:t>
      </w:r>
      <w:r w:rsidR="00825B43" w:rsidRPr="00D47615">
        <w:rPr>
          <w:rFonts w:ascii="Arial" w:hAnsi="Arial" w:cs="Arial"/>
          <w:i/>
          <w:iCs/>
          <w:sz w:val="22"/>
          <w:szCs w:val="22"/>
        </w:rPr>
        <w:t>2</w:t>
      </w:r>
      <w:r w:rsidRPr="00D47615">
        <w:rPr>
          <w:rFonts w:ascii="Arial" w:hAnsi="Arial" w:cs="Arial"/>
          <w:i/>
          <w:iCs/>
          <w:sz w:val="22"/>
          <w:szCs w:val="22"/>
        </w:rPr>
        <w:t>.</w:t>
      </w:r>
      <w:r w:rsidR="00BF2C03" w:rsidRPr="00D47615">
        <w:rPr>
          <w:rFonts w:ascii="Arial" w:hAnsi="Arial" w:cs="Arial"/>
          <w:sz w:val="22"/>
          <w:szCs w:val="22"/>
        </w:rPr>
        <w:t xml:space="preserve"> </w:t>
      </w:r>
      <w:bookmarkEnd w:id="2"/>
      <w:bookmarkEnd w:id="3"/>
      <w:bookmarkEnd w:id="4"/>
      <w:bookmarkEnd w:id="5"/>
      <w:r w:rsidR="008A43FC">
        <w:rPr>
          <w:rFonts w:ascii="Arial" w:hAnsi="Arial" w:cs="Arial"/>
          <w:sz w:val="22"/>
          <w:szCs w:val="22"/>
        </w:rPr>
        <w:t>Zwei Schwerpunkte legt Wickert auf der K 2022: Die Industrie4.0-Anbindung von Pressensystemen via OPC U</w:t>
      </w:r>
      <w:r w:rsidR="00F25B9A">
        <w:rPr>
          <w:rFonts w:ascii="Arial" w:hAnsi="Arial" w:cs="Arial"/>
          <w:sz w:val="22"/>
          <w:szCs w:val="22"/>
        </w:rPr>
        <w:t>A</w:t>
      </w:r>
      <w:r w:rsidR="008A43FC">
        <w:rPr>
          <w:rFonts w:ascii="Arial" w:hAnsi="Arial" w:cs="Arial"/>
          <w:sz w:val="22"/>
          <w:szCs w:val="22"/>
        </w:rPr>
        <w:t xml:space="preserve">-Schnittstelle und die </w:t>
      </w:r>
      <w:r w:rsidR="006424F5">
        <w:rPr>
          <w:rFonts w:ascii="Arial" w:hAnsi="Arial" w:cs="Arial"/>
          <w:sz w:val="22"/>
          <w:szCs w:val="22"/>
        </w:rPr>
        <w:t xml:space="preserve">Kunststoffverarbeitung </w:t>
      </w:r>
      <w:r w:rsidR="008A43FC">
        <w:rPr>
          <w:rFonts w:ascii="Arial" w:hAnsi="Arial" w:cs="Arial"/>
          <w:sz w:val="22"/>
          <w:szCs w:val="22"/>
        </w:rPr>
        <w:t xml:space="preserve">im Reinraum. </w:t>
      </w:r>
      <w:r w:rsidR="006424F5">
        <w:rPr>
          <w:rFonts w:ascii="Arial" w:hAnsi="Arial" w:cs="Arial"/>
          <w:sz w:val="22"/>
          <w:szCs w:val="22"/>
        </w:rPr>
        <w:t xml:space="preserve">Gezeigt werden </w:t>
      </w:r>
      <w:r w:rsidR="00F25B9A">
        <w:rPr>
          <w:rFonts w:ascii="Arial" w:hAnsi="Arial" w:cs="Arial"/>
          <w:sz w:val="22"/>
          <w:szCs w:val="22"/>
        </w:rPr>
        <w:t xml:space="preserve">Echtzeitdaten aus </w:t>
      </w:r>
      <w:r w:rsidR="006424F5">
        <w:rPr>
          <w:rFonts w:ascii="Arial" w:hAnsi="Arial" w:cs="Arial"/>
          <w:sz w:val="22"/>
          <w:szCs w:val="22"/>
        </w:rPr>
        <w:t>der</w:t>
      </w:r>
      <w:r w:rsidR="00F25B9A">
        <w:rPr>
          <w:rFonts w:ascii="Arial" w:hAnsi="Arial" w:cs="Arial"/>
          <w:sz w:val="22"/>
          <w:szCs w:val="22"/>
        </w:rPr>
        <w:t xml:space="preserve"> </w:t>
      </w:r>
      <w:r w:rsidR="006424F5">
        <w:rPr>
          <w:rFonts w:ascii="Arial" w:hAnsi="Arial" w:cs="Arial"/>
          <w:sz w:val="22"/>
          <w:szCs w:val="22"/>
        </w:rPr>
        <w:t xml:space="preserve">Fertigung </w:t>
      </w:r>
      <w:r w:rsidR="00F25B9A">
        <w:rPr>
          <w:rFonts w:ascii="Arial" w:hAnsi="Arial" w:cs="Arial"/>
          <w:sz w:val="22"/>
          <w:szCs w:val="22"/>
        </w:rPr>
        <w:t xml:space="preserve">von </w:t>
      </w:r>
      <w:r w:rsidR="00F25B9A" w:rsidRPr="004B65B1">
        <w:rPr>
          <w:rFonts w:ascii="Arial" w:hAnsi="Arial" w:cs="Arial"/>
          <w:sz w:val="22"/>
          <w:szCs w:val="22"/>
        </w:rPr>
        <w:t xml:space="preserve">Gummiformartikeln. </w:t>
      </w:r>
      <w:r w:rsidR="006424F5" w:rsidRPr="004B65B1">
        <w:rPr>
          <w:rFonts w:ascii="Arial" w:hAnsi="Arial" w:cs="Arial"/>
          <w:sz w:val="22"/>
          <w:szCs w:val="22"/>
        </w:rPr>
        <w:t xml:space="preserve">Die Besonderheiten der Reinraumtechnologie veranschaulicht </w:t>
      </w:r>
      <w:r w:rsidR="004D47CA" w:rsidRPr="004B65B1">
        <w:rPr>
          <w:rFonts w:ascii="Arial" w:hAnsi="Arial" w:cs="Arial"/>
          <w:sz w:val="22"/>
          <w:szCs w:val="22"/>
        </w:rPr>
        <w:t>das Unternehmen</w:t>
      </w:r>
      <w:r w:rsidR="006424F5" w:rsidRPr="004B65B1">
        <w:rPr>
          <w:rFonts w:ascii="Arial" w:hAnsi="Arial" w:cs="Arial"/>
          <w:sz w:val="22"/>
          <w:szCs w:val="22"/>
        </w:rPr>
        <w:t xml:space="preserve"> </w:t>
      </w:r>
      <w:r w:rsidR="00F25B9A" w:rsidRPr="004B65B1">
        <w:rPr>
          <w:rFonts w:ascii="Arial" w:hAnsi="Arial" w:cs="Arial"/>
          <w:sz w:val="22"/>
          <w:szCs w:val="22"/>
        </w:rPr>
        <w:t>an einer Presse</w:t>
      </w:r>
      <w:r w:rsidR="006424F5" w:rsidRPr="004B65B1">
        <w:rPr>
          <w:rFonts w:ascii="Arial" w:hAnsi="Arial" w:cs="Arial"/>
          <w:sz w:val="22"/>
          <w:szCs w:val="22"/>
        </w:rPr>
        <w:t xml:space="preserve">. </w:t>
      </w:r>
    </w:p>
    <w:p w14:paraId="29DDA7BC" w14:textId="4B94541A" w:rsidR="00CA0FB5" w:rsidRPr="004B65B1" w:rsidRDefault="009A6568" w:rsidP="00CA0FB5">
      <w:pPr>
        <w:spacing w:before="120" w:after="120" w:line="360" w:lineRule="auto"/>
        <w:rPr>
          <w:rFonts w:ascii="Arial" w:hAnsi="Arial" w:cs="Arial"/>
          <w:sz w:val="22"/>
          <w:szCs w:val="22"/>
        </w:rPr>
      </w:pPr>
      <w:r w:rsidRPr="004B65B1">
        <w:rPr>
          <w:rFonts w:ascii="Arial" w:hAnsi="Arial" w:cs="Arial"/>
          <w:sz w:val="22"/>
          <w:szCs w:val="22"/>
        </w:rPr>
        <w:t xml:space="preserve">Darüber hinaus informiert der Maschinenbauer über sein Leistungsangebot </w:t>
      </w:r>
      <w:r w:rsidR="00CA0FB5" w:rsidRPr="004B65B1">
        <w:rPr>
          <w:rFonts w:ascii="Arial" w:hAnsi="Arial" w:cs="Arial"/>
          <w:sz w:val="22"/>
          <w:szCs w:val="22"/>
        </w:rPr>
        <w:t>rund um die Planung und Entwicklung von Pressensystemen für die Verarbeitung von Elastomeren, Composites, Pulver/Kunststoffen</w:t>
      </w:r>
      <w:r w:rsidR="006424F5" w:rsidRPr="004B65B1">
        <w:rPr>
          <w:rFonts w:ascii="Arial" w:hAnsi="Arial" w:cs="Arial"/>
          <w:sz w:val="22"/>
          <w:szCs w:val="22"/>
        </w:rPr>
        <w:t xml:space="preserve"> und zur Produktion von Reibbelägen</w:t>
      </w:r>
      <w:r w:rsidR="00CA0FB5" w:rsidRPr="004B65B1">
        <w:rPr>
          <w:rFonts w:ascii="Arial" w:hAnsi="Arial" w:cs="Arial"/>
          <w:sz w:val="22"/>
          <w:szCs w:val="22"/>
        </w:rPr>
        <w:t xml:space="preserve">. Es reicht von Konzept- und Machbarkeitsstudien bis hin zur Gesamtplanung und Generalunternehmerschaft für komplette Fertigungslinien einschließlich Turnkey-Lösungen. </w:t>
      </w:r>
    </w:p>
    <w:p w14:paraId="080AFAEB" w14:textId="6EDFBF47" w:rsidR="00A82349" w:rsidRPr="004B65B1" w:rsidRDefault="00CA0FB5" w:rsidP="00A82349">
      <w:pPr>
        <w:spacing w:before="120" w:after="120" w:line="360" w:lineRule="auto"/>
        <w:rPr>
          <w:rFonts w:ascii="Arial" w:hAnsi="Arial" w:cs="Arial"/>
          <w:sz w:val="22"/>
          <w:szCs w:val="22"/>
        </w:rPr>
      </w:pPr>
      <w:r w:rsidRPr="004B65B1">
        <w:rPr>
          <w:rFonts w:ascii="Arial" w:hAnsi="Arial" w:cs="Arial"/>
          <w:sz w:val="22"/>
          <w:szCs w:val="22"/>
        </w:rPr>
        <w:t xml:space="preserve">Wickert Maschinenbau stellt </w:t>
      </w:r>
      <w:r w:rsidR="00A82349" w:rsidRPr="004B65B1">
        <w:rPr>
          <w:rFonts w:ascii="Arial" w:hAnsi="Arial" w:cs="Arial"/>
          <w:sz w:val="22"/>
          <w:szCs w:val="22"/>
        </w:rPr>
        <w:t>vom 19. bis 26</w:t>
      </w:r>
      <w:r w:rsidR="00E962DC">
        <w:rPr>
          <w:rFonts w:ascii="Arial" w:hAnsi="Arial" w:cs="Arial"/>
          <w:sz w:val="22"/>
          <w:szCs w:val="22"/>
        </w:rPr>
        <w:t>.</w:t>
      </w:r>
      <w:r w:rsidR="00A82349" w:rsidRPr="004B65B1">
        <w:rPr>
          <w:rFonts w:ascii="Arial" w:hAnsi="Arial" w:cs="Arial"/>
          <w:sz w:val="22"/>
          <w:szCs w:val="22"/>
        </w:rPr>
        <w:t xml:space="preserve"> Oktober </w:t>
      </w:r>
      <w:r w:rsidRPr="004B65B1">
        <w:rPr>
          <w:rFonts w:ascii="Arial" w:hAnsi="Arial" w:cs="Arial"/>
          <w:sz w:val="22"/>
          <w:szCs w:val="22"/>
        </w:rPr>
        <w:t>auf der K</w:t>
      </w:r>
      <w:r w:rsidR="00A82349" w:rsidRPr="004B65B1">
        <w:rPr>
          <w:rFonts w:ascii="Arial" w:hAnsi="Arial" w:cs="Arial"/>
          <w:sz w:val="22"/>
          <w:szCs w:val="22"/>
        </w:rPr>
        <w:t>-Messe in Halle 14 an Stand 14A41 aus.</w:t>
      </w:r>
    </w:p>
    <w:bookmarkEnd w:id="8"/>
    <w:p w14:paraId="6A7E7371" w14:textId="28C71675" w:rsidR="00ED496F" w:rsidRPr="004B65B1" w:rsidRDefault="00A82349" w:rsidP="00A82349">
      <w:pPr>
        <w:spacing w:after="120" w:line="360" w:lineRule="auto"/>
        <w:rPr>
          <w:rStyle w:val="Ohne"/>
          <w:rFonts w:ascii="Arial" w:hAnsi="Arial" w:cs="Arial"/>
          <w:b/>
          <w:sz w:val="22"/>
          <w:szCs w:val="22"/>
        </w:rPr>
      </w:pPr>
      <w:r w:rsidRPr="004B65B1">
        <w:rPr>
          <w:rStyle w:val="Ohne"/>
          <w:rFonts w:ascii="Arial" w:hAnsi="Arial" w:cs="Arial"/>
          <w:b/>
          <w:sz w:val="22"/>
          <w:szCs w:val="22"/>
        </w:rPr>
        <w:t xml:space="preserve">Echtzeitwerte von </w:t>
      </w:r>
      <w:proofErr w:type="spellStart"/>
      <w:r w:rsidRPr="004B65B1">
        <w:rPr>
          <w:rStyle w:val="Ohne"/>
          <w:rFonts w:ascii="Arial" w:hAnsi="Arial" w:cs="Arial"/>
          <w:b/>
          <w:sz w:val="22"/>
          <w:szCs w:val="22"/>
        </w:rPr>
        <w:t>Elastomerpressen</w:t>
      </w:r>
      <w:proofErr w:type="spellEnd"/>
      <w:r w:rsidRPr="004B65B1">
        <w:rPr>
          <w:rStyle w:val="Ohne"/>
          <w:rFonts w:ascii="Arial" w:hAnsi="Arial" w:cs="Arial"/>
          <w:b/>
          <w:sz w:val="22"/>
          <w:szCs w:val="22"/>
        </w:rPr>
        <w:t xml:space="preserve"> via OPC UA</w:t>
      </w:r>
      <w:r w:rsidR="00DE5179" w:rsidRPr="004B65B1">
        <w:rPr>
          <w:rStyle w:val="Ohne"/>
          <w:rFonts w:ascii="Arial" w:hAnsi="Arial" w:cs="Arial"/>
          <w:b/>
          <w:sz w:val="22"/>
          <w:szCs w:val="22"/>
        </w:rPr>
        <w:t>-Schnittstelle</w:t>
      </w:r>
    </w:p>
    <w:p w14:paraId="13C7259A" w14:textId="127E8396" w:rsidR="00350C1B" w:rsidRPr="004B65B1" w:rsidRDefault="00350C1B" w:rsidP="00BF2C03">
      <w:pPr>
        <w:spacing w:after="120" w:line="360" w:lineRule="auto"/>
        <w:rPr>
          <w:rFonts w:ascii="Arial" w:hAnsi="Arial" w:cs="Arial"/>
          <w:sz w:val="22"/>
          <w:szCs w:val="22"/>
        </w:rPr>
      </w:pPr>
      <w:r w:rsidRPr="004B65B1">
        <w:rPr>
          <w:rFonts w:ascii="Arial" w:hAnsi="Arial" w:cs="Arial"/>
          <w:sz w:val="22"/>
          <w:szCs w:val="22"/>
        </w:rPr>
        <w:t xml:space="preserve">Auf der Messe führt Wickert vor, wie über eine OPC UA-Schnittstelle </w:t>
      </w:r>
      <w:r w:rsidR="008954DC" w:rsidRPr="004B65B1">
        <w:rPr>
          <w:rFonts w:ascii="Arial" w:hAnsi="Arial" w:cs="Arial"/>
          <w:sz w:val="22"/>
          <w:szCs w:val="22"/>
        </w:rPr>
        <w:t>live</w:t>
      </w:r>
      <w:r w:rsidRPr="004B65B1">
        <w:rPr>
          <w:rFonts w:ascii="Arial" w:hAnsi="Arial" w:cs="Arial"/>
          <w:sz w:val="22"/>
          <w:szCs w:val="22"/>
        </w:rPr>
        <w:t xml:space="preserve"> Daten zu Temperatur, Pressdruck und Vakuum von verschiedenen </w:t>
      </w:r>
      <w:proofErr w:type="spellStart"/>
      <w:r w:rsidRPr="004B65B1">
        <w:rPr>
          <w:rFonts w:ascii="Arial" w:hAnsi="Arial" w:cs="Arial"/>
          <w:sz w:val="22"/>
          <w:szCs w:val="22"/>
        </w:rPr>
        <w:t>Elastomerpressen</w:t>
      </w:r>
      <w:proofErr w:type="spellEnd"/>
      <w:r w:rsidRPr="004B65B1">
        <w:rPr>
          <w:rFonts w:ascii="Arial" w:hAnsi="Arial" w:cs="Arial"/>
          <w:sz w:val="22"/>
          <w:szCs w:val="22"/>
        </w:rPr>
        <w:t xml:space="preserve"> übertragen </w:t>
      </w:r>
      <w:bookmarkStart w:id="9" w:name="OLE_LINK3"/>
      <w:r w:rsidRPr="004B65B1">
        <w:rPr>
          <w:rFonts w:ascii="Arial" w:hAnsi="Arial" w:cs="Arial"/>
          <w:sz w:val="22"/>
          <w:szCs w:val="22"/>
        </w:rPr>
        <w:t xml:space="preserve">werden. Diese stammen aus der laufenden Produktion eines deutschen Kunden. </w:t>
      </w:r>
    </w:p>
    <w:p w14:paraId="44F32163" w14:textId="14AF9702" w:rsidR="008954DC" w:rsidRDefault="00350C1B" w:rsidP="00BF2C03">
      <w:pPr>
        <w:spacing w:after="120" w:line="360" w:lineRule="auto"/>
        <w:rPr>
          <w:rFonts w:ascii="Arial" w:hAnsi="Arial" w:cs="Arial"/>
          <w:sz w:val="22"/>
          <w:szCs w:val="22"/>
        </w:rPr>
      </w:pPr>
      <w:bookmarkStart w:id="10" w:name="OLE_LINK4"/>
      <w:r w:rsidRPr="004B65B1">
        <w:rPr>
          <w:rFonts w:ascii="Arial" w:hAnsi="Arial" w:cs="Arial"/>
          <w:sz w:val="22"/>
          <w:szCs w:val="22"/>
        </w:rPr>
        <w:t xml:space="preserve">Der Maschinenbauer bietet </w:t>
      </w:r>
      <w:r w:rsidR="007C2705" w:rsidRPr="004B65B1">
        <w:rPr>
          <w:rFonts w:ascii="Arial" w:hAnsi="Arial" w:cs="Arial"/>
          <w:sz w:val="22"/>
          <w:szCs w:val="22"/>
        </w:rPr>
        <w:t xml:space="preserve">zukünftig </w:t>
      </w:r>
      <w:r w:rsidRPr="004B65B1">
        <w:rPr>
          <w:rFonts w:ascii="Arial" w:hAnsi="Arial" w:cs="Arial"/>
          <w:sz w:val="22"/>
          <w:szCs w:val="22"/>
        </w:rPr>
        <w:t xml:space="preserve">den </w:t>
      </w:r>
      <w:r w:rsidR="008954DC" w:rsidRPr="004B65B1">
        <w:rPr>
          <w:rFonts w:ascii="Arial" w:hAnsi="Arial" w:cs="Arial"/>
          <w:sz w:val="22"/>
          <w:szCs w:val="22"/>
        </w:rPr>
        <w:t>plattfo</w:t>
      </w:r>
      <w:r w:rsidR="008954DC">
        <w:rPr>
          <w:rFonts w:ascii="Arial" w:hAnsi="Arial" w:cs="Arial"/>
          <w:sz w:val="22"/>
          <w:szCs w:val="22"/>
        </w:rPr>
        <w:t xml:space="preserve">rmübergreifenden </w:t>
      </w:r>
      <w:r>
        <w:rPr>
          <w:rFonts w:ascii="Arial" w:hAnsi="Arial" w:cs="Arial"/>
          <w:sz w:val="22"/>
          <w:szCs w:val="22"/>
        </w:rPr>
        <w:t xml:space="preserve">Datenaustausch über die standardisierte Schnittstelle gemäß den aktuellen VDMA-Standards „OPC UA </w:t>
      </w:r>
      <w:proofErr w:type="spellStart"/>
      <w:r>
        <w:rPr>
          <w:rFonts w:ascii="Arial" w:hAnsi="Arial" w:cs="Arial"/>
          <w:sz w:val="22"/>
          <w:szCs w:val="22"/>
        </w:rPr>
        <w:t>for</w:t>
      </w:r>
      <w:proofErr w:type="spellEnd"/>
      <w:r>
        <w:rPr>
          <w:rFonts w:ascii="Arial" w:hAnsi="Arial" w:cs="Arial"/>
          <w:sz w:val="22"/>
          <w:szCs w:val="22"/>
        </w:rPr>
        <w:t xml:space="preserve"> </w:t>
      </w:r>
      <w:proofErr w:type="spellStart"/>
      <w:r>
        <w:rPr>
          <w:rFonts w:ascii="Arial" w:hAnsi="Arial" w:cs="Arial"/>
          <w:sz w:val="22"/>
          <w:szCs w:val="22"/>
        </w:rPr>
        <w:t>machinery</w:t>
      </w:r>
      <w:proofErr w:type="spellEnd"/>
      <w:r>
        <w:rPr>
          <w:rFonts w:ascii="Arial" w:hAnsi="Arial" w:cs="Arial"/>
          <w:sz w:val="22"/>
          <w:szCs w:val="22"/>
        </w:rPr>
        <w:t xml:space="preserve">“ optional für alle Pressensysteme an. </w:t>
      </w:r>
      <w:bookmarkEnd w:id="9"/>
      <w:bookmarkEnd w:id="10"/>
      <w:r w:rsidR="0002319E">
        <w:rPr>
          <w:rFonts w:ascii="Arial" w:hAnsi="Arial" w:cs="Arial"/>
          <w:sz w:val="22"/>
          <w:szCs w:val="22"/>
        </w:rPr>
        <w:t xml:space="preserve">Die Lösung umfasst die gesamte Installation bis zum Datenübergabepunkt. </w:t>
      </w:r>
    </w:p>
    <w:p w14:paraId="4FB07373" w14:textId="013C0AA7" w:rsidR="008954DC" w:rsidRDefault="008954DC" w:rsidP="00350C1B">
      <w:pPr>
        <w:spacing w:after="120" w:line="360" w:lineRule="auto"/>
        <w:rPr>
          <w:rFonts w:ascii="Arial" w:hAnsi="Arial" w:cs="Arial"/>
          <w:sz w:val="22"/>
          <w:szCs w:val="22"/>
        </w:rPr>
      </w:pPr>
      <w:r>
        <w:rPr>
          <w:rFonts w:ascii="Arial" w:hAnsi="Arial" w:cs="Arial"/>
          <w:sz w:val="22"/>
          <w:szCs w:val="22"/>
        </w:rPr>
        <w:t>Von dort lassen sich die Information</w:t>
      </w:r>
      <w:r w:rsidR="00340953">
        <w:rPr>
          <w:rFonts w:ascii="Arial" w:hAnsi="Arial" w:cs="Arial"/>
          <w:sz w:val="22"/>
          <w:szCs w:val="22"/>
        </w:rPr>
        <w:t>en</w:t>
      </w:r>
      <w:r>
        <w:rPr>
          <w:rFonts w:ascii="Arial" w:hAnsi="Arial" w:cs="Arial"/>
          <w:sz w:val="22"/>
          <w:szCs w:val="22"/>
        </w:rPr>
        <w:t xml:space="preserve"> problemlos in Produktionsleitsystemen</w:t>
      </w:r>
      <w:r w:rsidR="000211FA">
        <w:rPr>
          <w:rFonts w:ascii="Arial" w:hAnsi="Arial" w:cs="Arial"/>
          <w:sz w:val="22"/>
          <w:szCs w:val="22"/>
        </w:rPr>
        <w:t xml:space="preserve">, so genannten </w:t>
      </w:r>
      <w:r w:rsidRPr="0002319E">
        <w:rPr>
          <w:rFonts w:ascii="Arial" w:hAnsi="Arial" w:cs="Arial"/>
          <w:sz w:val="22"/>
          <w:szCs w:val="22"/>
        </w:rPr>
        <w:t xml:space="preserve">Manufacturing </w:t>
      </w:r>
      <w:proofErr w:type="spellStart"/>
      <w:r w:rsidRPr="0002319E">
        <w:rPr>
          <w:rFonts w:ascii="Arial" w:hAnsi="Arial" w:cs="Arial"/>
          <w:sz w:val="22"/>
          <w:szCs w:val="22"/>
        </w:rPr>
        <w:t>Execution</w:t>
      </w:r>
      <w:proofErr w:type="spellEnd"/>
      <w:r w:rsidRPr="0002319E">
        <w:rPr>
          <w:rFonts w:ascii="Arial" w:hAnsi="Arial" w:cs="Arial"/>
          <w:sz w:val="22"/>
          <w:szCs w:val="22"/>
        </w:rPr>
        <w:t xml:space="preserve"> System</w:t>
      </w:r>
      <w:r w:rsidR="00340953">
        <w:rPr>
          <w:rFonts w:ascii="Arial" w:hAnsi="Arial" w:cs="Arial"/>
          <w:sz w:val="22"/>
          <w:szCs w:val="22"/>
        </w:rPr>
        <w:t>s</w:t>
      </w:r>
      <w:r>
        <w:rPr>
          <w:rFonts w:ascii="Arial" w:hAnsi="Arial" w:cs="Arial"/>
          <w:sz w:val="22"/>
          <w:szCs w:val="22"/>
        </w:rPr>
        <w:t xml:space="preserve"> </w:t>
      </w:r>
      <w:r w:rsidR="000211FA">
        <w:rPr>
          <w:rFonts w:ascii="Arial" w:hAnsi="Arial" w:cs="Arial"/>
          <w:sz w:val="22"/>
          <w:szCs w:val="22"/>
        </w:rPr>
        <w:t>(</w:t>
      </w:r>
      <w:r>
        <w:rPr>
          <w:rFonts w:ascii="Arial" w:hAnsi="Arial" w:cs="Arial"/>
          <w:sz w:val="22"/>
          <w:szCs w:val="22"/>
        </w:rPr>
        <w:t xml:space="preserve">MES) einbinden, so dass eine zentrale Kontrolle und Steuerung der Fertigung in Echtzeit möglich </w:t>
      </w:r>
      <w:proofErr w:type="gramStart"/>
      <w:r>
        <w:rPr>
          <w:rFonts w:ascii="Arial" w:hAnsi="Arial" w:cs="Arial"/>
          <w:sz w:val="22"/>
          <w:szCs w:val="22"/>
        </w:rPr>
        <w:t>ist</w:t>
      </w:r>
      <w:proofErr w:type="gramEnd"/>
      <w:r>
        <w:rPr>
          <w:rFonts w:ascii="Arial" w:hAnsi="Arial" w:cs="Arial"/>
          <w:sz w:val="22"/>
          <w:szCs w:val="22"/>
        </w:rPr>
        <w:t>.</w:t>
      </w:r>
    </w:p>
    <w:p w14:paraId="2414D389" w14:textId="3EF3C486" w:rsidR="00350C1B" w:rsidRDefault="008954DC" w:rsidP="00350C1B">
      <w:pPr>
        <w:spacing w:after="120" w:line="360" w:lineRule="auto"/>
        <w:rPr>
          <w:rFonts w:ascii="Arial" w:hAnsi="Arial" w:cs="Arial"/>
          <w:sz w:val="22"/>
          <w:szCs w:val="22"/>
        </w:rPr>
      </w:pPr>
      <w:r>
        <w:rPr>
          <w:rFonts w:ascii="Arial" w:hAnsi="Arial" w:cs="Arial"/>
          <w:sz w:val="22"/>
          <w:szCs w:val="22"/>
        </w:rPr>
        <w:t xml:space="preserve">Gleichzeitig erhalten Produktionsverantwortliche einen raschen Überblick über die wichtigsten Maschinendaten. Für die unmittelbare Visualisierung </w:t>
      </w:r>
      <w:r w:rsidR="0002319E">
        <w:rPr>
          <w:rFonts w:ascii="Arial" w:hAnsi="Arial" w:cs="Arial"/>
          <w:sz w:val="22"/>
          <w:szCs w:val="22"/>
        </w:rPr>
        <w:t xml:space="preserve">kann der Kunde alle gängigen Dashboards und browserbasierten Endgeräte </w:t>
      </w:r>
      <w:r>
        <w:rPr>
          <w:rFonts w:ascii="Arial" w:hAnsi="Arial" w:cs="Arial"/>
          <w:sz w:val="22"/>
          <w:szCs w:val="22"/>
        </w:rPr>
        <w:t xml:space="preserve">als Ausgabemedium </w:t>
      </w:r>
      <w:r w:rsidR="0002319E">
        <w:rPr>
          <w:rFonts w:ascii="Arial" w:hAnsi="Arial" w:cs="Arial"/>
          <w:sz w:val="22"/>
          <w:szCs w:val="22"/>
        </w:rPr>
        <w:t>nutzen.</w:t>
      </w:r>
      <w:r>
        <w:rPr>
          <w:rFonts w:ascii="Arial" w:hAnsi="Arial" w:cs="Arial"/>
          <w:sz w:val="22"/>
          <w:szCs w:val="22"/>
        </w:rPr>
        <w:t xml:space="preserve"> </w:t>
      </w:r>
    </w:p>
    <w:p w14:paraId="2B02D50B" w14:textId="262F8A5E" w:rsidR="000211FA" w:rsidRPr="000211FA" w:rsidRDefault="000211FA" w:rsidP="00F7248C">
      <w:pPr>
        <w:spacing w:after="120" w:line="360" w:lineRule="auto"/>
        <w:rPr>
          <w:rStyle w:val="Ohne"/>
          <w:rFonts w:ascii="Arial" w:hAnsi="Arial" w:cs="Arial"/>
          <w:b/>
          <w:sz w:val="22"/>
          <w:szCs w:val="22"/>
        </w:rPr>
      </w:pPr>
      <w:r w:rsidRPr="000211FA">
        <w:rPr>
          <w:rStyle w:val="Ohne"/>
          <w:rFonts w:ascii="Arial" w:hAnsi="Arial" w:cs="Arial"/>
          <w:b/>
          <w:sz w:val="22"/>
          <w:szCs w:val="22"/>
        </w:rPr>
        <w:t>60 Presse</w:t>
      </w:r>
      <w:r>
        <w:rPr>
          <w:rStyle w:val="Ohne"/>
          <w:rFonts w:ascii="Arial" w:hAnsi="Arial" w:cs="Arial"/>
          <w:b/>
          <w:sz w:val="22"/>
          <w:szCs w:val="22"/>
        </w:rPr>
        <w:t>n</w:t>
      </w:r>
      <w:r w:rsidRPr="000211FA">
        <w:rPr>
          <w:rStyle w:val="Ohne"/>
          <w:rFonts w:ascii="Arial" w:hAnsi="Arial" w:cs="Arial"/>
          <w:b/>
          <w:sz w:val="22"/>
          <w:szCs w:val="22"/>
        </w:rPr>
        <w:t xml:space="preserve"> verschiedener Generationen per OPC UA </w:t>
      </w:r>
      <w:r>
        <w:rPr>
          <w:rStyle w:val="Ohne"/>
          <w:rFonts w:ascii="Arial" w:hAnsi="Arial" w:cs="Arial"/>
          <w:b/>
          <w:sz w:val="22"/>
          <w:szCs w:val="22"/>
        </w:rPr>
        <w:t>nachgerüstet</w:t>
      </w:r>
    </w:p>
    <w:p w14:paraId="56AB29CB" w14:textId="70D15DA7" w:rsidR="000211FA" w:rsidRDefault="0002319E" w:rsidP="00F7248C">
      <w:pPr>
        <w:spacing w:after="120" w:line="360" w:lineRule="auto"/>
        <w:rPr>
          <w:rFonts w:ascii="Arial" w:hAnsi="Arial" w:cs="Arial"/>
          <w:sz w:val="22"/>
          <w:szCs w:val="22"/>
        </w:rPr>
      </w:pPr>
      <w:r>
        <w:rPr>
          <w:rFonts w:ascii="Arial" w:hAnsi="Arial" w:cs="Arial"/>
          <w:sz w:val="22"/>
          <w:szCs w:val="22"/>
        </w:rPr>
        <w:lastRenderedPageBreak/>
        <w:t>Ältere Maschinen können ebenfalls nachgerüstet werden</w:t>
      </w:r>
      <w:r w:rsidR="008954DC">
        <w:rPr>
          <w:rFonts w:ascii="Arial" w:hAnsi="Arial" w:cs="Arial"/>
          <w:sz w:val="22"/>
          <w:szCs w:val="22"/>
        </w:rPr>
        <w:t>, wobei der Aufwand vom Alter der Maschinensteuerung abhängt</w:t>
      </w:r>
      <w:r>
        <w:rPr>
          <w:rFonts w:ascii="Arial" w:hAnsi="Arial" w:cs="Arial"/>
          <w:sz w:val="22"/>
          <w:szCs w:val="22"/>
        </w:rPr>
        <w:t xml:space="preserve">. </w:t>
      </w:r>
      <w:r w:rsidR="008954DC">
        <w:rPr>
          <w:rFonts w:ascii="Arial" w:hAnsi="Arial" w:cs="Arial"/>
          <w:sz w:val="22"/>
          <w:szCs w:val="22"/>
        </w:rPr>
        <w:t xml:space="preserve">Zuletzt hat Wickert für einen Kunden </w:t>
      </w:r>
      <w:r w:rsidR="000211FA">
        <w:rPr>
          <w:rFonts w:ascii="Arial" w:hAnsi="Arial" w:cs="Arial"/>
          <w:sz w:val="22"/>
          <w:szCs w:val="22"/>
        </w:rPr>
        <w:t xml:space="preserve">in drei Monaten </w:t>
      </w:r>
      <w:r w:rsidR="008954DC">
        <w:rPr>
          <w:rFonts w:ascii="Arial" w:hAnsi="Arial" w:cs="Arial"/>
          <w:sz w:val="22"/>
          <w:szCs w:val="22"/>
        </w:rPr>
        <w:t xml:space="preserve">60 Pressen </w:t>
      </w:r>
      <w:r w:rsidR="000211FA">
        <w:rPr>
          <w:rFonts w:ascii="Arial" w:hAnsi="Arial" w:cs="Arial"/>
          <w:sz w:val="22"/>
          <w:szCs w:val="22"/>
        </w:rPr>
        <w:t>unterschiedlicher</w:t>
      </w:r>
      <w:r w:rsidR="008954DC">
        <w:rPr>
          <w:rFonts w:ascii="Arial" w:hAnsi="Arial" w:cs="Arial"/>
          <w:sz w:val="22"/>
          <w:szCs w:val="22"/>
        </w:rPr>
        <w:t xml:space="preserve"> Generationen auf einen einheitlichen Datenaustausch via OPC UA nachgerüstet. </w:t>
      </w:r>
    </w:p>
    <w:p w14:paraId="69F1669A" w14:textId="146B5499" w:rsidR="000211FA" w:rsidRDefault="000211FA" w:rsidP="00F7248C">
      <w:pPr>
        <w:spacing w:after="120" w:line="360" w:lineRule="auto"/>
        <w:rPr>
          <w:rFonts w:ascii="Arial" w:hAnsi="Arial" w:cs="Arial"/>
          <w:sz w:val="22"/>
          <w:szCs w:val="22"/>
        </w:rPr>
      </w:pPr>
      <w:r>
        <w:rPr>
          <w:rFonts w:ascii="Arial" w:hAnsi="Arial" w:cs="Arial"/>
          <w:sz w:val="22"/>
          <w:szCs w:val="22"/>
        </w:rPr>
        <w:t xml:space="preserve">Hierbei wurden sämtliche Anlagen auf einen einheitlichen technologischen Stand gebracht, im Kundennetzwerk miteinander verknüpft und an das zentrale MES angebunden. </w:t>
      </w:r>
    </w:p>
    <w:p w14:paraId="0561F23C" w14:textId="08DC0DF2" w:rsidR="0002319E" w:rsidRDefault="000211FA" w:rsidP="00F7248C">
      <w:pPr>
        <w:spacing w:after="120" w:line="360" w:lineRule="auto"/>
        <w:rPr>
          <w:rFonts w:ascii="Arial" w:hAnsi="Arial" w:cs="Arial"/>
          <w:sz w:val="22"/>
          <w:szCs w:val="22"/>
        </w:rPr>
      </w:pPr>
      <w:r>
        <w:rPr>
          <w:rFonts w:ascii="Arial" w:hAnsi="Arial" w:cs="Arial"/>
          <w:sz w:val="22"/>
          <w:szCs w:val="22"/>
        </w:rPr>
        <w:t xml:space="preserve">Dadurch wurde zum einen die Bedienung aller Maschinen vereinheitlicht. Zum anderen ist der Kunde jetzt in der Lage, sämtliche Prozesswerte aller Pressen zentral aufzuzeichnen. Durch die Analyse der Werte kann die Fertigung vereinfacht und optimiert werden. </w:t>
      </w:r>
    </w:p>
    <w:p w14:paraId="7D0FAF90" w14:textId="4BEE08C9" w:rsidR="000211FA" w:rsidRPr="00574E1C" w:rsidRDefault="00340953" w:rsidP="00F7248C">
      <w:pPr>
        <w:spacing w:after="120" w:line="360" w:lineRule="auto"/>
        <w:rPr>
          <w:rStyle w:val="Ohne"/>
          <w:rFonts w:ascii="Arial" w:hAnsi="Arial" w:cs="Arial"/>
          <w:b/>
          <w:sz w:val="22"/>
          <w:szCs w:val="22"/>
        </w:rPr>
      </w:pPr>
      <w:r>
        <w:rPr>
          <w:rStyle w:val="Ohne"/>
          <w:rFonts w:ascii="Arial" w:hAnsi="Arial" w:cs="Arial"/>
          <w:b/>
          <w:sz w:val="22"/>
          <w:szCs w:val="22"/>
        </w:rPr>
        <w:t xml:space="preserve">Besonderheiten von </w:t>
      </w:r>
      <w:r w:rsidR="00574E1C" w:rsidRPr="00574E1C">
        <w:rPr>
          <w:rStyle w:val="Ohne"/>
          <w:rFonts w:ascii="Arial" w:hAnsi="Arial" w:cs="Arial"/>
          <w:b/>
          <w:sz w:val="22"/>
          <w:szCs w:val="22"/>
        </w:rPr>
        <w:t>Reinraumpressen</w:t>
      </w:r>
    </w:p>
    <w:p w14:paraId="3935BB5E" w14:textId="0AECF111" w:rsidR="00574E1C" w:rsidRDefault="00574E1C" w:rsidP="00F7248C">
      <w:pPr>
        <w:spacing w:after="120" w:line="360" w:lineRule="auto"/>
        <w:rPr>
          <w:rFonts w:ascii="Arial" w:hAnsi="Arial" w:cs="Arial"/>
          <w:sz w:val="22"/>
          <w:szCs w:val="22"/>
        </w:rPr>
      </w:pPr>
      <w:r>
        <w:rPr>
          <w:rFonts w:ascii="Arial" w:hAnsi="Arial" w:cs="Arial"/>
          <w:sz w:val="22"/>
          <w:szCs w:val="22"/>
        </w:rPr>
        <w:t xml:space="preserve">Auf </w:t>
      </w:r>
      <w:r w:rsidR="00EC192E">
        <w:rPr>
          <w:rFonts w:ascii="Arial" w:hAnsi="Arial" w:cs="Arial"/>
          <w:sz w:val="22"/>
          <w:szCs w:val="22"/>
        </w:rPr>
        <w:t>seinem Messestand</w:t>
      </w:r>
      <w:r>
        <w:rPr>
          <w:rFonts w:ascii="Arial" w:hAnsi="Arial" w:cs="Arial"/>
          <w:sz w:val="22"/>
          <w:szCs w:val="22"/>
        </w:rPr>
        <w:t xml:space="preserve"> zeigt der Weltmarktführer für Pharma- und Reinraumpressen am Beispiel einer Anlage Aufbau, Ausstattung und Besonderheiten </w:t>
      </w:r>
      <w:r w:rsidR="00F64869">
        <w:rPr>
          <w:rFonts w:ascii="Arial" w:hAnsi="Arial" w:cs="Arial"/>
          <w:sz w:val="22"/>
          <w:szCs w:val="22"/>
        </w:rPr>
        <w:t>der Technologie</w:t>
      </w:r>
      <w:r>
        <w:rPr>
          <w:rFonts w:ascii="Arial" w:hAnsi="Arial" w:cs="Arial"/>
          <w:sz w:val="22"/>
          <w:szCs w:val="22"/>
        </w:rPr>
        <w:t xml:space="preserve">. </w:t>
      </w:r>
      <w:r w:rsidR="00F64869">
        <w:rPr>
          <w:rFonts w:ascii="Arial" w:hAnsi="Arial" w:cs="Arial"/>
          <w:sz w:val="22"/>
          <w:szCs w:val="22"/>
        </w:rPr>
        <w:t xml:space="preserve">Eingesetzt werden die </w:t>
      </w:r>
      <w:r w:rsidR="00AB0CD3">
        <w:rPr>
          <w:rFonts w:ascii="Arial" w:hAnsi="Arial" w:cs="Arial"/>
          <w:sz w:val="22"/>
          <w:szCs w:val="22"/>
        </w:rPr>
        <w:t>stets kundenspezifisch konzipierten M</w:t>
      </w:r>
      <w:r w:rsidR="00F64869">
        <w:rPr>
          <w:rFonts w:ascii="Arial" w:hAnsi="Arial" w:cs="Arial"/>
          <w:sz w:val="22"/>
          <w:szCs w:val="22"/>
        </w:rPr>
        <w:t xml:space="preserve">aschinen </w:t>
      </w:r>
      <w:r>
        <w:rPr>
          <w:rFonts w:ascii="Arial" w:hAnsi="Arial" w:cs="Arial"/>
          <w:sz w:val="22"/>
          <w:szCs w:val="22"/>
        </w:rPr>
        <w:t xml:space="preserve">vor allem in der </w:t>
      </w:r>
      <w:r w:rsidR="00F64869">
        <w:rPr>
          <w:rFonts w:ascii="Arial" w:hAnsi="Arial" w:cs="Arial"/>
          <w:sz w:val="22"/>
          <w:szCs w:val="22"/>
        </w:rPr>
        <w:t xml:space="preserve">Fertigung </w:t>
      </w:r>
      <w:r>
        <w:rPr>
          <w:rFonts w:ascii="Arial" w:hAnsi="Arial" w:cs="Arial"/>
          <w:sz w:val="22"/>
          <w:szCs w:val="22"/>
        </w:rPr>
        <w:t xml:space="preserve">von </w:t>
      </w:r>
      <w:bookmarkStart w:id="11" w:name="OLE_LINK1"/>
      <w:r>
        <w:rPr>
          <w:rFonts w:ascii="Arial" w:hAnsi="Arial" w:cs="Arial"/>
          <w:sz w:val="22"/>
          <w:szCs w:val="22"/>
        </w:rPr>
        <w:t>medizinischen Produkt</w:t>
      </w:r>
      <w:r w:rsidR="00340953">
        <w:rPr>
          <w:rFonts w:ascii="Arial" w:hAnsi="Arial" w:cs="Arial"/>
          <w:sz w:val="22"/>
          <w:szCs w:val="22"/>
        </w:rPr>
        <w:t>e</w:t>
      </w:r>
      <w:r>
        <w:rPr>
          <w:rFonts w:ascii="Arial" w:hAnsi="Arial" w:cs="Arial"/>
          <w:sz w:val="22"/>
          <w:szCs w:val="22"/>
        </w:rPr>
        <w:t>n, bei der Herstellung von Computerchips</w:t>
      </w:r>
      <w:r w:rsidR="00EC192E">
        <w:rPr>
          <w:rFonts w:ascii="Arial" w:hAnsi="Arial" w:cs="Arial"/>
          <w:sz w:val="22"/>
          <w:szCs w:val="22"/>
        </w:rPr>
        <w:t xml:space="preserve"> </w:t>
      </w:r>
      <w:bookmarkEnd w:id="11"/>
      <w:r w:rsidR="00EC192E">
        <w:rPr>
          <w:rFonts w:ascii="Arial" w:hAnsi="Arial" w:cs="Arial"/>
          <w:sz w:val="22"/>
          <w:szCs w:val="22"/>
        </w:rPr>
        <w:t>sowie in der Forschung.</w:t>
      </w:r>
    </w:p>
    <w:p w14:paraId="70FF60F7" w14:textId="08FBB9A6" w:rsidR="00574E1C" w:rsidRPr="00EC192E" w:rsidRDefault="00EC192E" w:rsidP="00EC192E">
      <w:pPr>
        <w:spacing w:after="120" w:line="360" w:lineRule="auto"/>
        <w:rPr>
          <w:rFonts w:ascii="Arial" w:hAnsi="Arial" w:cs="Arial"/>
          <w:sz w:val="22"/>
          <w:szCs w:val="22"/>
        </w:rPr>
      </w:pPr>
      <w:r w:rsidRPr="00EC192E">
        <w:rPr>
          <w:rFonts w:ascii="Arial" w:hAnsi="Arial" w:cs="Arial"/>
          <w:sz w:val="22"/>
          <w:szCs w:val="22"/>
        </w:rPr>
        <w:t xml:space="preserve">Um die </w:t>
      </w:r>
      <w:r w:rsidR="00574E1C" w:rsidRPr="00EC192E">
        <w:rPr>
          <w:rFonts w:ascii="Arial" w:hAnsi="Arial" w:cs="Arial"/>
          <w:sz w:val="22"/>
          <w:szCs w:val="22"/>
        </w:rPr>
        <w:t>Partikelemissionen</w:t>
      </w:r>
      <w:r w:rsidRPr="00EC192E">
        <w:rPr>
          <w:rFonts w:ascii="Arial" w:hAnsi="Arial" w:cs="Arial"/>
          <w:sz w:val="22"/>
          <w:szCs w:val="22"/>
        </w:rPr>
        <w:t xml:space="preserve"> weitestgehend zu </w:t>
      </w:r>
      <w:r w:rsidR="00340953">
        <w:rPr>
          <w:rFonts w:ascii="Arial" w:hAnsi="Arial" w:cs="Arial"/>
          <w:sz w:val="22"/>
          <w:szCs w:val="22"/>
        </w:rPr>
        <w:t>unterbinden</w:t>
      </w:r>
      <w:r w:rsidR="00F64869">
        <w:rPr>
          <w:rFonts w:ascii="Arial" w:hAnsi="Arial" w:cs="Arial"/>
          <w:sz w:val="22"/>
          <w:szCs w:val="22"/>
        </w:rPr>
        <w:t>,</w:t>
      </w:r>
      <w:r w:rsidRPr="00EC192E">
        <w:rPr>
          <w:rFonts w:ascii="Arial" w:hAnsi="Arial" w:cs="Arial"/>
          <w:sz w:val="22"/>
          <w:szCs w:val="22"/>
        </w:rPr>
        <w:t xml:space="preserve"> </w:t>
      </w:r>
      <w:r>
        <w:rPr>
          <w:rFonts w:ascii="Arial" w:hAnsi="Arial" w:cs="Arial"/>
          <w:sz w:val="22"/>
          <w:szCs w:val="22"/>
        </w:rPr>
        <w:t xml:space="preserve">werden die Innenräume der Pressen </w:t>
      </w:r>
      <w:r w:rsidRPr="00EC192E">
        <w:rPr>
          <w:rFonts w:ascii="Arial" w:hAnsi="Arial" w:cs="Arial"/>
          <w:sz w:val="22"/>
          <w:szCs w:val="22"/>
        </w:rPr>
        <w:t>komplett in Edelstahl oder Aluminium ausgeführt</w:t>
      </w:r>
      <w:r w:rsidR="00F64869">
        <w:rPr>
          <w:rFonts w:ascii="Arial" w:hAnsi="Arial" w:cs="Arial"/>
          <w:sz w:val="22"/>
          <w:szCs w:val="22"/>
        </w:rPr>
        <w:t>. Außerdem wird</w:t>
      </w:r>
      <w:r>
        <w:rPr>
          <w:rFonts w:ascii="Arial" w:hAnsi="Arial" w:cs="Arial"/>
          <w:sz w:val="22"/>
          <w:szCs w:val="22"/>
        </w:rPr>
        <w:t xml:space="preserve"> der </w:t>
      </w:r>
      <w:r w:rsidR="00574E1C" w:rsidRPr="00EC192E">
        <w:rPr>
          <w:rFonts w:ascii="Arial" w:hAnsi="Arial" w:cs="Arial"/>
          <w:sz w:val="22"/>
          <w:szCs w:val="22"/>
        </w:rPr>
        <w:t>Arbeitsraum durch eine selbsttragende Verkleidung</w:t>
      </w:r>
      <w:r w:rsidRPr="00EC192E">
        <w:rPr>
          <w:rFonts w:ascii="Arial" w:hAnsi="Arial" w:cs="Arial"/>
          <w:sz w:val="22"/>
          <w:szCs w:val="22"/>
        </w:rPr>
        <w:t xml:space="preserve"> umschlossen</w:t>
      </w:r>
      <w:r w:rsidR="00574E1C" w:rsidRPr="00EC192E">
        <w:rPr>
          <w:rFonts w:ascii="Arial" w:hAnsi="Arial" w:cs="Arial"/>
          <w:sz w:val="22"/>
          <w:szCs w:val="22"/>
        </w:rPr>
        <w:t>, die ebenfalls aus Edelstahl besteht.</w:t>
      </w:r>
      <w:r>
        <w:rPr>
          <w:rFonts w:ascii="Arial" w:hAnsi="Arial" w:cs="Arial"/>
          <w:sz w:val="22"/>
          <w:szCs w:val="22"/>
        </w:rPr>
        <w:t xml:space="preserve"> </w:t>
      </w:r>
    </w:p>
    <w:p w14:paraId="58D9C18A" w14:textId="4808934B" w:rsidR="00574E1C" w:rsidRPr="00EC192E" w:rsidRDefault="00574E1C" w:rsidP="00EC192E">
      <w:pPr>
        <w:spacing w:after="120" w:line="360" w:lineRule="auto"/>
        <w:rPr>
          <w:rFonts w:ascii="Arial" w:hAnsi="Arial" w:cs="Arial"/>
          <w:sz w:val="22"/>
          <w:szCs w:val="22"/>
        </w:rPr>
      </w:pPr>
      <w:r w:rsidRPr="00EC192E">
        <w:rPr>
          <w:rFonts w:ascii="Arial" w:hAnsi="Arial" w:cs="Arial"/>
          <w:sz w:val="22"/>
          <w:szCs w:val="22"/>
        </w:rPr>
        <w:t xml:space="preserve">Über pneumatisch angetriebene Sicherheitstüren wird </w:t>
      </w:r>
      <w:proofErr w:type="spellStart"/>
      <w:r w:rsidR="00EC192E" w:rsidRPr="00EC192E">
        <w:rPr>
          <w:rFonts w:ascii="Arial" w:hAnsi="Arial" w:cs="Arial"/>
          <w:sz w:val="22"/>
          <w:szCs w:val="22"/>
        </w:rPr>
        <w:t>Reinluft</w:t>
      </w:r>
      <w:proofErr w:type="spellEnd"/>
      <w:r w:rsidR="00EC192E" w:rsidRPr="00EC192E">
        <w:rPr>
          <w:rFonts w:ascii="Arial" w:hAnsi="Arial" w:cs="Arial"/>
          <w:sz w:val="22"/>
          <w:szCs w:val="22"/>
        </w:rPr>
        <w:t xml:space="preserve"> </w:t>
      </w:r>
      <w:r w:rsidRPr="00EC192E">
        <w:rPr>
          <w:rFonts w:ascii="Arial" w:hAnsi="Arial" w:cs="Arial"/>
          <w:sz w:val="22"/>
          <w:szCs w:val="22"/>
        </w:rPr>
        <w:t>so durch die Presse geleitet, dass die Partikel</w:t>
      </w:r>
      <w:r w:rsidR="00EC192E">
        <w:rPr>
          <w:rFonts w:ascii="Arial" w:hAnsi="Arial" w:cs="Arial"/>
          <w:sz w:val="22"/>
          <w:szCs w:val="22"/>
        </w:rPr>
        <w:t xml:space="preserve">zahl minimiert </w:t>
      </w:r>
      <w:r w:rsidRPr="00EC192E">
        <w:rPr>
          <w:rFonts w:ascii="Arial" w:hAnsi="Arial" w:cs="Arial"/>
          <w:sz w:val="22"/>
          <w:szCs w:val="22"/>
        </w:rPr>
        <w:t xml:space="preserve">wird. </w:t>
      </w:r>
      <w:r w:rsidR="00EC192E" w:rsidRPr="00EC192E">
        <w:rPr>
          <w:rFonts w:ascii="Arial" w:hAnsi="Arial" w:cs="Arial"/>
          <w:sz w:val="22"/>
          <w:szCs w:val="22"/>
        </w:rPr>
        <w:t>Außerdem</w:t>
      </w:r>
      <w:r w:rsidR="00EC192E">
        <w:rPr>
          <w:rFonts w:ascii="Arial" w:hAnsi="Arial" w:cs="Arial"/>
          <w:sz w:val="22"/>
          <w:szCs w:val="22"/>
        </w:rPr>
        <w:t xml:space="preserve"> sind alle </w:t>
      </w:r>
      <w:r w:rsidRPr="00EC192E">
        <w:rPr>
          <w:rFonts w:ascii="Arial" w:hAnsi="Arial" w:cs="Arial"/>
          <w:sz w:val="22"/>
          <w:szCs w:val="22"/>
        </w:rPr>
        <w:t>Maschinenkomponenten</w:t>
      </w:r>
      <w:r w:rsidR="00EC192E">
        <w:rPr>
          <w:rFonts w:ascii="Arial" w:hAnsi="Arial" w:cs="Arial"/>
          <w:sz w:val="22"/>
          <w:szCs w:val="22"/>
        </w:rPr>
        <w:t xml:space="preserve">, die </w:t>
      </w:r>
      <w:r w:rsidR="00EC192E" w:rsidRPr="00F64869">
        <w:rPr>
          <w:rFonts w:ascii="Arial" w:hAnsi="Arial" w:cs="Arial"/>
          <w:sz w:val="22"/>
          <w:szCs w:val="22"/>
        </w:rPr>
        <w:t>Hilfs- und Schmierstoffe</w:t>
      </w:r>
      <w:r w:rsidRPr="00EC192E">
        <w:rPr>
          <w:rFonts w:ascii="Arial" w:hAnsi="Arial" w:cs="Arial"/>
          <w:sz w:val="22"/>
          <w:szCs w:val="22"/>
        </w:rPr>
        <w:t xml:space="preserve"> </w:t>
      </w:r>
      <w:r w:rsidR="00EC192E">
        <w:rPr>
          <w:rFonts w:ascii="Arial" w:hAnsi="Arial" w:cs="Arial"/>
          <w:sz w:val="22"/>
          <w:szCs w:val="22"/>
        </w:rPr>
        <w:t xml:space="preserve">benötigen </w:t>
      </w:r>
      <w:r w:rsidRPr="00EC192E">
        <w:rPr>
          <w:rFonts w:ascii="Arial" w:hAnsi="Arial" w:cs="Arial"/>
          <w:sz w:val="22"/>
          <w:szCs w:val="22"/>
        </w:rPr>
        <w:t>gekapselt</w:t>
      </w:r>
      <w:r w:rsidR="00EC192E">
        <w:rPr>
          <w:rFonts w:ascii="Arial" w:hAnsi="Arial" w:cs="Arial"/>
          <w:sz w:val="22"/>
          <w:szCs w:val="22"/>
        </w:rPr>
        <w:t xml:space="preserve">, eine Verunreinigung </w:t>
      </w:r>
      <w:r w:rsidR="00AB0CD3">
        <w:rPr>
          <w:rFonts w:ascii="Arial" w:hAnsi="Arial" w:cs="Arial"/>
          <w:sz w:val="22"/>
          <w:szCs w:val="22"/>
        </w:rPr>
        <w:t xml:space="preserve">wird dadurch </w:t>
      </w:r>
      <w:r w:rsidR="00EC192E">
        <w:rPr>
          <w:rFonts w:ascii="Arial" w:hAnsi="Arial" w:cs="Arial"/>
          <w:sz w:val="22"/>
          <w:szCs w:val="22"/>
        </w:rPr>
        <w:t xml:space="preserve">vermieden. </w:t>
      </w:r>
    </w:p>
    <w:p w14:paraId="4F8EC421" w14:textId="4E0E501C" w:rsidR="00574E1C" w:rsidRPr="00EC192E" w:rsidRDefault="00574E1C" w:rsidP="00EC192E">
      <w:pPr>
        <w:spacing w:after="120" w:line="360" w:lineRule="auto"/>
        <w:rPr>
          <w:rFonts w:ascii="Arial" w:hAnsi="Arial" w:cs="Arial"/>
          <w:sz w:val="22"/>
          <w:szCs w:val="22"/>
        </w:rPr>
      </w:pPr>
      <w:r w:rsidRPr="00EC192E">
        <w:rPr>
          <w:rFonts w:ascii="Arial" w:hAnsi="Arial" w:cs="Arial"/>
          <w:sz w:val="22"/>
          <w:szCs w:val="22"/>
        </w:rPr>
        <w:t xml:space="preserve">Um die Gefahr </w:t>
      </w:r>
      <w:r w:rsidR="00EC192E">
        <w:rPr>
          <w:rFonts w:ascii="Arial" w:hAnsi="Arial" w:cs="Arial"/>
          <w:sz w:val="22"/>
          <w:szCs w:val="22"/>
        </w:rPr>
        <w:t xml:space="preserve">der Verschmutzung </w:t>
      </w:r>
      <w:r w:rsidRPr="00EC192E">
        <w:rPr>
          <w:rFonts w:ascii="Arial" w:hAnsi="Arial" w:cs="Arial"/>
          <w:sz w:val="22"/>
          <w:szCs w:val="22"/>
        </w:rPr>
        <w:t xml:space="preserve">durch den Menschen zu </w:t>
      </w:r>
      <w:r w:rsidR="00EC192E">
        <w:rPr>
          <w:rFonts w:ascii="Arial" w:hAnsi="Arial" w:cs="Arial"/>
          <w:sz w:val="22"/>
          <w:szCs w:val="22"/>
        </w:rPr>
        <w:t>verringern</w:t>
      </w:r>
      <w:r w:rsidRPr="00EC192E">
        <w:rPr>
          <w:rFonts w:ascii="Arial" w:hAnsi="Arial" w:cs="Arial"/>
          <w:sz w:val="22"/>
          <w:szCs w:val="22"/>
        </w:rPr>
        <w:t xml:space="preserve">, </w:t>
      </w:r>
      <w:r w:rsidR="00EC192E">
        <w:rPr>
          <w:rFonts w:ascii="Arial" w:hAnsi="Arial" w:cs="Arial"/>
          <w:sz w:val="22"/>
          <w:szCs w:val="22"/>
        </w:rPr>
        <w:t>können</w:t>
      </w:r>
      <w:r w:rsidRPr="00EC192E">
        <w:rPr>
          <w:rFonts w:ascii="Arial" w:hAnsi="Arial" w:cs="Arial"/>
          <w:sz w:val="22"/>
          <w:szCs w:val="22"/>
        </w:rPr>
        <w:t xml:space="preserve"> Produktionsprozesse teilweise oder vollständig automatisier</w:t>
      </w:r>
      <w:r w:rsidR="00EC192E">
        <w:rPr>
          <w:rFonts w:ascii="Arial" w:hAnsi="Arial" w:cs="Arial"/>
          <w:sz w:val="22"/>
          <w:szCs w:val="22"/>
        </w:rPr>
        <w:t>t werden</w:t>
      </w:r>
      <w:r w:rsidRPr="00EC192E">
        <w:rPr>
          <w:rFonts w:ascii="Arial" w:hAnsi="Arial" w:cs="Arial"/>
          <w:sz w:val="22"/>
          <w:szCs w:val="22"/>
        </w:rPr>
        <w:t xml:space="preserve">. Hierzu gehört etwa die Integration kollaborativer Roboter- und </w:t>
      </w:r>
      <w:proofErr w:type="spellStart"/>
      <w:r w:rsidRPr="00EC192E">
        <w:rPr>
          <w:rFonts w:ascii="Arial" w:hAnsi="Arial" w:cs="Arial"/>
          <w:sz w:val="22"/>
          <w:szCs w:val="22"/>
        </w:rPr>
        <w:t>Handlingslösungen</w:t>
      </w:r>
      <w:proofErr w:type="spellEnd"/>
      <w:r w:rsidRPr="00EC192E">
        <w:rPr>
          <w:rFonts w:ascii="Arial" w:hAnsi="Arial" w:cs="Arial"/>
          <w:sz w:val="22"/>
          <w:szCs w:val="22"/>
        </w:rPr>
        <w:t xml:space="preserve">. </w:t>
      </w:r>
    </w:p>
    <w:p w14:paraId="03A00DEF" w14:textId="77777777" w:rsidR="00574E1C" w:rsidRDefault="00574E1C" w:rsidP="00F7248C">
      <w:pPr>
        <w:spacing w:after="120" w:line="360" w:lineRule="auto"/>
        <w:rPr>
          <w:rFonts w:ascii="Arial" w:hAnsi="Arial" w:cs="Arial"/>
          <w:sz w:val="22"/>
          <w:szCs w:val="22"/>
        </w:rPr>
      </w:pPr>
    </w:p>
    <w:p w14:paraId="3152DADF" w14:textId="1DB35F76" w:rsidR="00922031" w:rsidRPr="00D47615" w:rsidRDefault="005E1AE3" w:rsidP="00F7248C">
      <w:pPr>
        <w:spacing w:after="120" w:line="360" w:lineRule="auto"/>
        <w:rPr>
          <w:rStyle w:val="Ohne"/>
          <w:rFonts w:ascii="Arial" w:hAnsi="Arial" w:cs="Arial"/>
          <w:b/>
          <w:bCs/>
          <w:sz w:val="22"/>
          <w:szCs w:val="22"/>
        </w:rPr>
      </w:pPr>
      <w:r w:rsidRPr="00D47615">
        <w:rPr>
          <w:rStyle w:val="Ohne"/>
          <w:rFonts w:ascii="Arial" w:hAnsi="Arial" w:cs="Arial"/>
          <w:b/>
          <w:bCs/>
          <w:sz w:val="22"/>
          <w:szCs w:val="22"/>
        </w:rPr>
        <w:br w:type="column"/>
      </w:r>
      <w:r w:rsidR="00922031" w:rsidRPr="00D47615">
        <w:rPr>
          <w:rStyle w:val="Ohne"/>
          <w:rFonts w:ascii="Arial" w:hAnsi="Arial" w:cs="Arial"/>
          <w:b/>
          <w:bCs/>
          <w:sz w:val="22"/>
          <w:szCs w:val="22"/>
        </w:rPr>
        <w:lastRenderedPageBreak/>
        <w:t>Über die Wickert Maschinenbau GmbH</w:t>
      </w:r>
    </w:p>
    <w:p w14:paraId="52A36C5C" w14:textId="32814ADB" w:rsidR="00922031" w:rsidRPr="00D47615" w:rsidRDefault="00922031" w:rsidP="00922031">
      <w:pPr>
        <w:spacing w:after="120" w:line="360" w:lineRule="auto"/>
        <w:rPr>
          <w:rFonts w:ascii="Arial" w:hAnsi="Arial" w:cs="Arial"/>
          <w:sz w:val="22"/>
          <w:szCs w:val="22"/>
        </w:rPr>
      </w:pPr>
      <w:r w:rsidRPr="00D47615">
        <w:rPr>
          <w:rFonts w:ascii="Arial" w:hAnsi="Arial" w:cs="Arial"/>
          <w:sz w:val="22"/>
          <w:szCs w:val="22"/>
        </w:rPr>
        <w:t xml:space="preserve">Die Wickert Maschinenbau GmbH </w:t>
      </w:r>
      <w:r w:rsidR="0005653A" w:rsidRPr="00D47615">
        <w:rPr>
          <w:rFonts w:ascii="Arial" w:hAnsi="Arial" w:cs="Arial"/>
          <w:sz w:val="22"/>
          <w:szCs w:val="22"/>
        </w:rPr>
        <w:t xml:space="preserve">ist ein mittelständisches familiengeführtes Unternehmen mit Sitz in Landau/Pfalz. Sie </w:t>
      </w:r>
      <w:r w:rsidRPr="00D47615">
        <w:rPr>
          <w:rFonts w:ascii="Arial" w:hAnsi="Arial" w:cs="Arial"/>
          <w:sz w:val="22"/>
          <w:szCs w:val="22"/>
        </w:rPr>
        <w:t xml:space="preserve">entwickelt und fertigt hydraulische Pressen und vollautomatische Pressensysteme. Alle Maschinen und Anlagen sind modular aufgebaut, mit Presskräften zwischen 20 und 100.000 kN verfügbar und werden jeweils kundenspezifisch </w:t>
      </w:r>
      <w:r w:rsidR="00E316C6" w:rsidRPr="00D47615">
        <w:rPr>
          <w:rFonts w:ascii="Arial" w:hAnsi="Arial" w:cs="Arial"/>
          <w:sz w:val="22"/>
          <w:szCs w:val="22"/>
        </w:rPr>
        <w:t>parametriert</w:t>
      </w:r>
      <w:r w:rsidRPr="00D47615">
        <w:rPr>
          <w:rFonts w:ascii="Arial" w:hAnsi="Arial" w:cs="Arial"/>
          <w:sz w:val="22"/>
          <w:szCs w:val="22"/>
        </w:rPr>
        <w:t>. Eingesetzt werden sie zur Verarbeitung von Elastomeren, Composites, Kunststoffen und Pulvermaterialien</w:t>
      </w:r>
      <w:r w:rsidR="001677B2" w:rsidRPr="00D47615">
        <w:rPr>
          <w:rFonts w:ascii="Arial" w:hAnsi="Arial" w:cs="Arial"/>
          <w:sz w:val="22"/>
          <w:szCs w:val="22"/>
        </w:rPr>
        <w:t>.</w:t>
      </w:r>
      <w:r w:rsidRPr="00D47615">
        <w:rPr>
          <w:rFonts w:ascii="Arial" w:hAnsi="Arial" w:cs="Arial"/>
          <w:sz w:val="22"/>
          <w:szCs w:val="22"/>
        </w:rPr>
        <w:t xml:space="preserve"> </w:t>
      </w:r>
      <w:r w:rsidR="001677B2" w:rsidRPr="00D47615">
        <w:rPr>
          <w:rFonts w:ascii="Arial" w:hAnsi="Arial" w:cs="Arial"/>
          <w:sz w:val="22"/>
          <w:szCs w:val="22"/>
        </w:rPr>
        <w:t>A</w:t>
      </w:r>
      <w:r w:rsidR="00E316C6" w:rsidRPr="00D47615">
        <w:rPr>
          <w:rFonts w:ascii="Arial" w:hAnsi="Arial" w:cs="Arial"/>
          <w:sz w:val="22"/>
          <w:szCs w:val="22"/>
        </w:rPr>
        <w:t xml:space="preserve">ußer zur Herstellung von </w:t>
      </w:r>
      <w:r w:rsidR="0052490C" w:rsidRPr="00D47615">
        <w:rPr>
          <w:rFonts w:ascii="Arial" w:hAnsi="Arial" w:cs="Arial"/>
          <w:sz w:val="22"/>
          <w:szCs w:val="22"/>
        </w:rPr>
        <w:t>p</w:t>
      </w:r>
      <w:r w:rsidR="00E316C6" w:rsidRPr="00D47615">
        <w:rPr>
          <w:rFonts w:ascii="Arial" w:hAnsi="Arial" w:cs="Arial"/>
          <w:sz w:val="22"/>
          <w:szCs w:val="22"/>
        </w:rPr>
        <w:t>harma</w:t>
      </w:r>
      <w:r w:rsidR="0052490C" w:rsidRPr="00D47615">
        <w:rPr>
          <w:rFonts w:ascii="Arial" w:hAnsi="Arial" w:cs="Arial"/>
          <w:sz w:val="22"/>
          <w:szCs w:val="22"/>
        </w:rPr>
        <w:t>zeutischen Verschluss</w:t>
      </w:r>
      <w:r w:rsidR="00E316C6" w:rsidRPr="00D47615">
        <w:rPr>
          <w:rFonts w:ascii="Arial" w:hAnsi="Arial" w:cs="Arial"/>
          <w:sz w:val="22"/>
          <w:szCs w:val="22"/>
        </w:rPr>
        <w:t xml:space="preserve">stopfen werden die Pressen auch </w:t>
      </w:r>
      <w:r w:rsidRPr="00D47615">
        <w:rPr>
          <w:rFonts w:ascii="Arial" w:hAnsi="Arial" w:cs="Arial"/>
          <w:sz w:val="22"/>
          <w:szCs w:val="22"/>
        </w:rPr>
        <w:t xml:space="preserve">zur Fertigung von </w:t>
      </w:r>
      <w:r w:rsidR="00D21200" w:rsidRPr="00D47615">
        <w:rPr>
          <w:rFonts w:ascii="Arial" w:hAnsi="Arial" w:cs="Arial"/>
          <w:sz w:val="22"/>
          <w:szCs w:val="22"/>
        </w:rPr>
        <w:t>Sicherheitsteilen in KFZ-Bremsanlagen</w:t>
      </w:r>
      <w:r w:rsidR="00D15D47" w:rsidRPr="00D47615">
        <w:rPr>
          <w:rFonts w:ascii="Arial" w:hAnsi="Arial" w:cs="Arial"/>
          <w:sz w:val="22"/>
          <w:szCs w:val="22"/>
        </w:rPr>
        <w:t xml:space="preserve"> und</w:t>
      </w:r>
      <w:r w:rsidRPr="00D47615">
        <w:rPr>
          <w:rFonts w:ascii="Arial" w:hAnsi="Arial" w:cs="Arial"/>
          <w:sz w:val="22"/>
          <w:szCs w:val="22"/>
        </w:rPr>
        <w:t xml:space="preserve"> </w:t>
      </w:r>
      <w:r w:rsidR="00D21200" w:rsidRPr="00D47615">
        <w:rPr>
          <w:rFonts w:ascii="Arial" w:hAnsi="Arial" w:cs="Arial"/>
          <w:sz w:val="22"/>
          <w:szCs w:val="22"/>
        </w:rPr>
        <w:t>Bipolar</w:t>
      </w:r>
      <w:r w:rsidR="00F54052" w:rsidRPr="00D47615">
        <w:rPr>
          <w:rFonts w:ascii="Arial" w:hAnsi="Arial" w:cs="Arial"/>
          <w:sz w:val="22"/>
          <w:szCs w:val="22"/>
        </w:rPr>
        <w:t>p</w:t>
      </w:r>
      <w:r w:rsidR="00D21200" w:rsidRPr="00D47615">
        <w:rPr>
          <w:rFonts w:ascii="Arial" w:hAnsi="Arial" w:cs="Arial"/>
          <w:sz w:val="22"/>
          <w:szCs w:val="22"/>
        </w:rPr>
        <w:t>latten für Brennstoffzellen</w:t>
      </w:r>
      <w:r w:rsidR="00D15D47" w:rsidRPr="00D47615">
        <w:rPr>
          <w:rFonts w:ascii="Arial" w:hAnsi="Arial" w:cs="Arial"/>
          <w:sz w:val="22"/>
          <w:szCs w:val="22"/>
        </w:rPr>
        <w:t xml:space="preserve"> verwendet</w:t>
      </w:r>
      <w:r w:rsidR="00D21200" w:rsidRPr="00D47615">
        <w:rPr>
          <w:rFonts w:ascii="Arial" w:hAnsi="Arial" w:cs="Arial"/>
          <w:sz w:val="22"/>
          <w:szCs w:val="22"/>
        </w:rPr>
        <w:t xml:space="preserve">. </w:t>
      </w:r>
      <w:r w:rsidR="0007105F" w:rsidRPr="00D47615">
        <w:rPr>
          <w:rFonts w:ascii="Arial" w:hAnsi="Arial" w:cs="Arial"/>
          <w:sz w:val="22"/>
          <w:szCs w:val="22"/>
        </w:rPr>
        <w:t xml:space="preserve">Des </w:t>
      </w:r>
      <w:r w:rsidR="005B0573" w:rsidRPr="00D47615">
        <w:rPr>
          <w:rFonts w:ascii="Arial" w:hAnsi="Arial" w:cs="Arial"/>
          <w:sz w:val="22"/>
          <w:szCs w:val="22"/>
        </w:rPr>
        <w:t>W</w:t>
      </w:r>
      <w:r w:rsidR="0007105F" w:rsidRPr="00D47615">
        <w:rPr>
          <w:rFonts w:ascii="Arial" w:hAnsi="Arial" w:cs="Arial"/>
          <w:sz w:val="22"/>
          <w:szCs w:val="22"/>
        </w:rPr>
        <w:t>eiteren</w:t>
      </w:r>
      <w:r w:rsidR="00D21200" w:rsidRPr="00D47615">
        <w:rPr>
          <w:rFonts w:ascii="Arial" w:hAnsi="Arial" w:cs="Arial"/>
          <w:sz w:val="22"/>
          <w:szCs w:val="22"/>
        </w:rPr>
        <w:t xml:space="preserve"> werden Wickert-Pressen in der </w:t>
      </w:r>
      <w:r w:rsidR="0007105F" w:rsidRPr="00D47615">
        <w:rPr>
          <w:rFonts w:ascii="Arial" w:hAnsi="Arial" w:cs="Arial"/>
          <w:sz w:val="22"/>
          <w:szCs w:val="22"/>
        </w:rPr>
        <w:t xml:space="preserve">E-Mobilität eingesetzt sowie </w:t>
      </w:r>
      <w:r w:rsidRPr="00D47615">
        <w:rPr>
          <w:rFonts w:ascii="Arial" w:hAnsi="Arial" w:cs="Arial"/>
          <w:sz w:val="22"/>
          <w:szCs w:val="22"/>
        </w:rPr>
        <w:t xml:space="preserve">in Laboren </w:t>
      </w:r>
      <w:r w:rsidR="0007105F" w:rsidRPr="00D47615">
        <w:rPr>
          <w:rFonts w:ascii="Arial" w:hAnsi="Arial" w:cs="Arial"/>
          <w:sz w:val="22"/>
          <w:szCs w:val="22"/>
        </w:rPr>
        <w:t>und Forschungseinrichtungen.</w:t>
      </w:r>
      <w:r w:rsidRPr="00D47615">
        <w:rPr>
          <w:rFonts w:ascii="Arial" w:hAnsi="Arial" w:cs="Arial"/>
          <w:sz w:val="22"/>
          <w:szCs w:val="22"/>
        </w:rPr>
        <w:t xml:space="preserve"> </w:t>
      </w:r>
    </w:p>
    <w:p w14:paraId="1C40760D" w14:textId="04E110C8" w:rsidR="00E05362" w:rsidRPr="00D47615" w:rsidRDefault="00922031" w:rsidP="00057DB3">
      <w:pPr>
        <w:spacing w:after="120" w:line="360" w:lineRule="auto"/>
        <w:rPr>
          <w:rFonts w:ascii="Arial" w:hAnsi="Arial" w:cs="Arial"/>
          <w:sz w:val="22"/>
          <w:szCs w:val="22"/>
        </w:rPr>
      </w:pPr>
      <w:r w:rsidRPr="00D47615">
        <w:rPr>
          <w:rFonts w:ascii="Arial" w:hAnsi="Arial" w:cs="Arial"/>
          <w:sz w:val="22"/>
          <w:szCs w:val="22"/>
        </w:rPr>
        <w:t>Hans-Joachim Wickert und Stefan Herzinger leiten als Gesellschafter und Geschäftsführer das 1901 gegründete Familienunternehmen, das ausschließlich in Landau/Pfalz fertigt und von dort seine Kunden in Europa, Amerika und Asien beliefert. 20</w:t>
      </w:r>
      <w:r w:rsidR="00A855C6" w:rsidRPr="00D47615">
        <w:rPr>
          <w:rFonts w:ascii="Arial" w:hAnsi="Arial" w:cs="Arial"/>
          <w:sz w:val="22"/>
          <w:szCs w:val="22"/>
        </w:rPr>
        <w:t>2</w:t>
      </w:r>
      <w:r w:rsidR="00ED2222" w:rsidRPr="00D47615">
        <w:rPr>
          <w:rFonts w:ascii="Arial" w:hAnsi="Arial" w:cs="Arial"/>
          <w:sz w:val="22"/>
          <w:szCs w:val="22"/>
        </w:rPr>
        <w:t>1</w:t>
      </w:r>
      <w:r w:rsidRPr="00D47615">
        <w:rPr>
          <w:rFonts w:ascii="Arial" w:hAnsi="Arial" w:cs="Arial"/>
          <w:sz w:val="22"/>
          <w:szCs w:val="22"/>
        </w:rPr>
        <w:t xml:space="preserve"> erzielten </w:t>
      </w:r>
      <w:r w:rsidR="0005653A" w:rsidRPr="00D47615">
        <w:rPr>
          <w:rFonts w:ascii="Arial" w:hAnsi="Arial" w:cs="Arial"/>
          <w:sz w:val="22"/>
          <w:szCs w:val="22"/>
        </w:rPr>
        <w:t>1</w:t>
      </w:r>
      <w:r w:rsidR="00ED2222" w:rsidRPr="00D47615">
        <w:rPr>
          <w:rFonts w:ascii="Arial" w:hAnsi="Arial" w:cs="Arial"/>
          <w:sz w:val="22"/>
          <w:szCs w:val="22"/>
        </w:rPr>
        <w:t>90</w:t>
      </w:r>
      <w:r w:rsidRPr="00D47615">
        <w:rPr>
          <w:rFonts w:ascii="Arial" w:hAnsi="Arial" w:cs="Arial"/>
          <w:sz w:val="22"/>
          <w:szCs w:val="22"/>
        </w:rPr>
        <w:t xml:space="preserve"> Mitarbeiter rund </w:t>
      </w:r>
      <w:r w:rsidR="000673B6" w:rsidRPr="00D47615">
        <w:rPr>
          <w:rFonts w:ascii="Arial" w:hAnsi="Arial" w:cs="Arial"/>
          <w:sz w:val="22"/>
          <w:szCs w:val="22"/>
        </w:rPr>
        <w:t>4</w:t>
      </w:r>
      <w:r w:rsidR="00ED2222" w:rsidRPr="00D47615">
        <w:rPr>
          <w:rFonts w:ascii="Arial" w:hAnsi="Arial" w:cs="Arial"/>
          <w:sz w:val="22"/>
          <w:szCs w:val="22"/>
        </w:rPr>
        <w:t>5</w:t>
      </w:r>
      <w:r w:rsidRPr="00D47615">
        <w:rPr>
          <w:rFonts w:ascii="Arial" w:hAnsi="Arial" w:cs="Arial"/>
          <w:sz w:val="22"/>
          <w:szCs w:val="22"/>
        </w:rPr>
        <w:t xml:space="preserve"> Mio. € Umsatz.</w:t>
      </w:r>
    </w:p>
    <w:p w14:paraId="6058F44B" w14:textId="7366DCD7" w:rsidR="00057DB3" w:rsidRPr="00D47615" w:rsidRDefault="00EC17A9" w:rsidP="00C649B1">
      <w:pPr>
        <w:spacing w:before="120" w:after="120" w:line="360" w:lineRule="auto"/>
        <w:outlineLvl w:val="0"/>
        <w:rPr>
          <w:rStyle w:val="Ohne"/>
          <w:rFonts w:ascii="Arial" w:hAnsi="Arial" w:cs="Arial"/>
          <w:b/>
          <w:bCs/>
          <w:sz w:val="22"/>
          <w:szCs w:val="22"/>
        </w:rPr>
      </w:pPr>
      <w:r w:rsidRPr="00D47615">
        <w:rPr>
          <w:rStyle w:val="Ohne"/>
          <w:rFonts w:ascii="Arial" w:hAnsi="Arial" w:cs="Arial"/>
          <w:b/>
          <w:bCs/>
          <w:sz w:val="22"/>
          <w:szCs w:val="22"/>
        </w:rPr>
        <w:br w:type="column"/>
      </w:r>
      <w:r w:rsidR="00E2682A" w:rsidRPr="00D47615">
        <w:rPr>
          <w:rStyle w:val="Ohne"/>
          <w:rFonts w:ascii="Arial" w:hAnsi="Arial" w:cs="Arial"/>
          <w:b/>
          <w:bCs/>
          <w:sz w:val="22"/>
          <w:szCs w:val="22"/>
        </w:rPr>
        <w:lastRenderedPageBreak/>
        <w:t>Fotos:</w:t>
      </w:r>
    </w:p>
    <w:p w14:paraId="15C0DB5F" w14:textId="51BB1D1D" w:rsidR="00E94585" w:rsidRDefault="00E94585" w:rsidP="004C5F50">
      <w:pPr>
        <w:spacing w:after="120" w:line="360" w:lineRule="auto"/>
        <w:rPr>
          <w:rFonts w:ascii="Arial" w:hAnsi="Arial" w:cs="Arial"/>
          <w:color w:val="FF0000"/>
          <w:sz w:val="22"/>
          <w:szCs w:val="22"/>
        </w:rPr>
      </w:pPr>
      <w:bookmarkStart w:id="12" w:name="OLE_LINK7"/>
      <w:bookmarkStart w:id="13" w:name="OLE_LINK8"/>
      <w:bookmarkStart w:id="14" w:name="OLE_LINK28"/>
      <w:bookmarkStart w:id="15" w:name="OLE_LINK65"/>
      <w:bookmarkStart w:id="16" w:name="OLE_LINK66"/>
      <w:r>
        <w:rPr>
          <w:rFonts w:ascii="Arial" w:hAnsi="Arial" w:cs="Arial"/>
          <w:noProof/>
          <w:color w:val="FF0000"/>
          <w:sz w:val="22"/>
          <w:szCs w:val="22"/>
        </w:rPr>
        <w:drawing>
          <wp:inline distT="0" distB="0" distL="0" distR="0" wp14:anchorId="1258AFB0" wp14:editId="65A9B52D">
            <wp:extent cx="5400000" cy="5400000"/>
            <wp:effectExtent l="12700" t="12700" r="10795" b="10795"/>
            <wp:docPr id="2" name="Grafik 2"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6" cstate="email">
                      <a:extLst>
                        <a:ext uri="{28A0092B-C50C-407E-A947-70E740481C1C}">
                          <a14:useLocalDpi xmlns:a14="http://schemas.microsoft.com/office/drawing/2010/main"/>
                        </a:ext>
                      </a:extLst>
                    </a:blip>
                    <a:stretch>
                      <a:fillRect/>
                    </a:stretch>
                  </pic:blipFill>
                  <pic:spPr>
                    <a:xfrm>
                      <a:off x="0" y="0"/>
                      <a:ext cx="5400000" cy="5400000"/>
                    </a:xfrm>
                    <a:prstGeom prst="rect">
                      <a:avLst/>
                    </a:prstGeom>
                    <a:ln>
                      <a:solidFill>
                        <a:schemeClr val="accent1"/>
                      </a:solidFill>
                    </a:ln>
                  </pic:spPr>
                </pic:pic>
              </a:graphicData>
            </a:graphic>
          </wp:inline>
        </w:drawing>
      </w:r>
    </w:p>
    <w:p w14:paraId="68E17962" w14:textId="254CFE34" w:rsidR="00C9092A" w:rsidRPr="00D47615" w:rsidRDefault="00C9092A" w:rsidP="004C5F50">
      <w:pPr>
        <w:spacing w:after="120" w:line="360" w:lineRule="auto"/>
        <w:rPr>
          <w:rFonts w:ascii="Arial" w:hAnsi="Arial" w:cs="Arial"/>
          <w:sz w:val="22"/>
          <w:szCs w:val="22"/>
        </w:rPr>
      </w:pPr>
      <w:bookmarkStart w:id="17" w:name="OLE_LINK14"/>
      <w:r w:rsidRPr="00D47615">
        <w:rPr>
          <w:rFonts w:ascii="Arial" w:hAnsi="Arial" w:cs="Arial"/>
          <w:sz w:val="22"/>
          <w:szCs w:val="22"/>
        </w:rPr>
        <w:t>Foto 1:</w:t>
      </w:r>
    </w:p>
    <w:p w14:paraId="4E64A376" w14:textId="030F8CDA" w:rsidR="00A85AF0" w:rsidRDefault="00F64869" w:rsidP="00E94585">
      <w:pPr>
        <w:spacing w:after="120" w:line="360" w:lineRule="auto"/>
        <w:rPr>
          <w:rFonts w:ascii="Arial" w:hAnsi="Arial" w:cs="Arial"/>
          <w:sz w:val="22"/>
          <w:szCs w:val="22"/>
        </w:rPr>
      </w:pPr>
      <w:bookmarkStart w:id="18" w:name="OLE_LINK29"/>
      <w:r>
        <w:rPr>
          <w:rFonts w:ascii="Arial" w:hAnsi="Arial" w:cs="Arial"/>
          <w:sz w:val="22"/>
          <w:szCs w:val="22"/>
        </w:rPr>
        <w:t xml:space="preserve">Auf seinem Messestand zeigt der Weltmarktführer für Pharma- und Reinraumpressen am Beispiel einer Anlage Aufbau, Ausstattung und Besonderheiten der Technologie </w:t>
      </w:r>
      <w:r w:rsidR="00C9092A" w:rsidRPr="00D47615">
        <w:rPr>
          <w:rFonts w:ascii="Arial" w:hAnsi="Arial" w:cs="Arial"/>
          <w:sz w:val="22"/>
          <w:szCs w:val="22"/>
        </w:rPr>
        <w:t>(Foto: Wickert).</w:t>
      </w:r>
      <w:bookmarkEnd w:id="12"/>
      <w:bookmarkEnd w:id="13"/>
      <w:bookmarkEnd w:id="14"/>
      <w:bookmarkEnd w:id="15"/>
      <w:bookmarkEnd w:id="16"/>
      <w:bookmarkEnd w:id="18"/>
    </w:p>
    <w:bookmarkEnd w:id="17"/>
    <w:p w14:paraId="555623E3" w14:textId="77777777" w:rsidR="00A85AF0" w:rsidRDefault="00A85AF0" w:rsidP="00D47615">
      <w:pPr>
        <w:widowControl w:val="0"/>
        <w:spacing w:line="360" w:lineRule="auto"/>
        <w:rPr>
          <w:rFonts w:ascii="Arial" w:hAnsi="Arial" w:cs="Arial"/>
          <w:sz w:val="22"/>
          <w:szCs w:val="22"/>
        </w:rPr>
      </w:pPr>
    </w:p>
    <w:p w14:paraId="3F98C392" w14:textId="5BF78FB7" w:rsidR="00A85AF0" w:rsidRDefault="00A85AF0" w:rsidP="00A85AF0">
      <w:pPr>
        <w:spacing w:after="120" w:line="360" w:lineRule="auto"/>
        <w:rPr>
          <w:rFonts w:ascii="Arial" w:hAnsi="Arial" w:cs="Arial"/>
          <w:color w:val="FF0000"/>
          <w:sz w:val="22"/>
          <w:szCs w:val="22"/>
        </w:rPr>
      </w:pPr>
    </w:p>
    <w:p w14:paraId="435146E2" w14:textId="77777777" w:rsidR="003F76A1" w:rsidRDefault="003F76A1" w:rsidP="00A85AF0">
      <w:pPr>
        <w:spacing w:after="120" w:line="360" w:lineRule="auto"/>
        <w:rPr>
          <w:rFonts w:ascii="Arial" w:hAnsi="Arial" w:cs="Arial"/>
          <w:color w:val="FF0000"/>
          <w:sz w:val="22"/>
          <w:szCs w:val="22"/>
        </w:rPr>
      </w:pPr>
    </w:p>
    <w:p w14:paraId="6A1E8834" w14:textId="33AA76E0" w:rsidR="005843B8" w:rsidRPr="00152B72" w:rsidRDefault="00A82C13" w:rsidP="00A85AF0">
      <w:pPr>
        <w:spacing w:after="120" w:line="360" w:lineRule="auto"/>
        <w:rPr>
          <w:rFonts w:ascii="Arial" w:hAnsi="Arial" w:cs="Arial"/>
          <w:color w:val="FF0000"/>
          <w:sz w:val="22"/>
          <w:szCs w:val="22"/>
        </w:rPr>
      </w:pPr>
      <w:r>
        <w:rPr>
          <w:rFonts w:ascii="Arial" w:hAnsi="Arial" w:cs="Arial"/>
          <w:noProof/>
          <w:color w:val="FF0000"/>
          <w:sz w:val="22"/>
          <w:szCs w:val="22"/>
        </w:rPr>
        <w:lastRenderedPageBreak/>
        <w:drawing>
          <wp:inline distT="0" distB="0" distL="0" distR="0" wp14:anchorId="2D9F4B9D" wp14:editId="015BA82B">
            <wp:extent cx="5756910" cy="127127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7"/>
                    <a:stretch>
                      <a:fillRect/>
                    </a:stretch>
                  </pic:blipFill>
                  <pic:spPr>
                    <a:xfrm>
                      <a:off x="0" y="0"/>
                      <a:ext cx="5756910" cy="1271270"/>
                    </a:xfrm>
                    <a:prstGeom prst="rect">
                      <a:avLst/>
                    </a:prstGeom>
                  </pic:spPr>
                </pic:pic>
              </a:graphicData>
            </a:graphic>
          </wp:inline>
        </w:drawing>
      </w:r>
    </w:p>
    <w:p w14:paraId="62937D32" w14:textId="02BC0B71" w:rsidR="00A85AF0" w:rsidRPr="004B65B1" w:rsidRDefault="00A85AF0" w:rsidP="00A85AF0">
      <w:pPr>
        <w:spacing w:after="120" w:line="360" w:lineRule="auto"/>
        <w:rPr>
          <w:rFonts w:ascii="Arial" w:hAnsi="Arial" w:cs="Arial"/>
          <w:sz w:val="22"/>
          <w:szCs w:val="22"/>
        </w:rPr>
      </w:pPr>
      <w:bookmarkStart w:id="19" w:name="OLE_LINK13"/>
      <w:r w:rsidRPr="004B65B1">
        <w:rPr>
          <w:rFonts w:ascii="Arial" w:hAnsi="Arial" w:cs="Arial"/>
          <w:sz w:val="22"/>
          <w:szCs w:val="22"/>
        </w:rPr>
        <w:t xml:space="preserve">Foto </w:t>
      </w:r>
      <w:r w:rsidR="00E94585" w:rsidRPr="004B65B1">
        <w:rPr>
          <w:rFonts w:ascii="Arial" w:hAnsi="Arial" w:cs="Arial"/>
          <w:sz w:val="22"/>
          <w:szCs w:val="22"/>
        </w:rPr>
        <w:t>2</w:t>
      </w:r>
      <w:r w:rsidRPr="004B65B1">
        <w:rPr>
          <w:rFonts w:ascii="Arial" w:hAnsi="Arial" w:cs="Arial"/>
          <w:sz w:val="22"/>
          <w:szCs w:val="22"/>
        </w:rPr>
        <w:t>:</w:t>
      </w:r>
    </w:p>
    <w:p w14:paraId="4F36DA1A" w14:textId="1BE41DC3" w:rsidR="00A85AF0" w:rsidRPr="00D47615" w:rsidRDefault="003E594B" w:rsidP="00A85AF0">
      <w:pPr>
        <w:spacing w:after="120" w:line="360" w:lineRule="auto"/>
        <w:rPr>
          <w:rFonts w:ascii="Arial" w:hAnsi="Arial" w:cs="Arial"/>
          <w:sz w:val="22"/>
          <w:szCs w:val="22"/>
        </w:rPr>
      </w:pPr>
      <w:bookmarkStart w:id="20" w:name="OLE_LINK11"/>
      <w:bookmarkStart w:id="21" w:name="OLE_LINK32"/>
      <w:r w:rsidRPr="004B65B1">
        <w:rPr>
          <w:rFonts w:ascii="Arial" w:hAnsi="Arial" w:cs="Arial"/>
          <w:sz w:val="22"/>
          <w:szCs w:val="22"/>
        </w:rPr>
        <w:t xml:space="preserve">Beispiel für Live-Daten einer Presse mit Werten zu Temperatur (grün), Position (rot) Pressdruck (blau). </w:t>
      </w:r>
      <w:bookmarkStart w:id="22" w:name="OLE_LINK15"/>
      <w:bookmarkEnd w:id="20"/>
      <w:r w:rsidR="00F64869" w:rsidRPr="004B65B1">
        <w:rPr>
          <w:rFonts w:ascii="Arial" w:hAnsi="Arial" w:cs="Arial"/>
          <w:sz w:val="22"/>
          <w:szCs w:val="22"/>
        </w:rPr>
        <w:t xml:space="preserve">Auf der </w:t>
      </w:r>
      <w:r w:rsidRPr="004B65B1">
        <w:rPr>
          <w:rFonts w:ascii="Arial" w:hAnsi="Arial" w:cs="Arial"/>
          <w:sz w:val="22"/>
          <w:szCs w:val="22"/>
        </w:rPr>
        <w:t>K-</w:t>
      </w:r>
      <w:r w:rsidR="00F64869" w:rsidRPr="004B65B1">
        <w:rPr>
          <w:rFonts w:ascii="Arial" w:hAnsi="Arial" w:cs="Arial"/>
          <w:sz w:val="22"/>
          <w:szCs w:val="22"/>
        </w:rPr>
        <w:t xml:space="preserve">Messe führt Wickert vor, wie über eine OPC UA-Schnittstelle live </w:t>
      </w:r>
      <w:bookmarkStart w:id="23" w:name="OLE_LINK2"/>
      <w:r w:rsidR="00F64869" w:rsidRPr="004B65B1">
        <w:rPr>
          <w:rFonts w:ascii="Arial" w:hAnsi="Arial" w:cs="Arial"/>
          <w:sz w:val="22"/>
          <w:szCs w:val="22"/>
        </w:rPr>
        <w:t xml:space="preserve">Daten </w:t>
      </w:r>
      <w:bookmarkStart w:id="24" w:name="OLE_LINK10"/>
      <w:r w:rsidR="00F64869" w:rsidRPr="004B65B1">
        <w:rPr>
          <w:rFonts w:ascii="Arial" w:hAnsi="Arial" w:cs="Arial"/>
          <w:sz w:val="22"/>
          <w:szCs w:val="22"/>
        </w:rPr>
        <w:t>zu Temperatur</w:t>
      </w:r>
      <w:r w:rsidRPr="004B65B1">
        <w:rPr>
          <w:rFonts w:ascii="Arial" w:hAnsi="Arial" w:cs="Arial"/>
          <w:sz w:val="22"/>
          <w:szCs w:val="22"/>
        </w:rPr>
        <w:t xml:space="preserve">, </w:t>
      </w:r>
      <w:r w:rsidR="00F64869" w:rsidRPr="004B65B1">
        <w:rPr>
          <w:rFonts w:ascii="Arial" w:hAnsi="Arial" w:cs="Arial"/>
          <w:sz w:val="22"/>
          <w:szCs w:val="22"/>
        </w:rPr>
        <w:t xml:space="preserve">Pressdruck </w:t>
      </w:r>
      <w:bookmarkEnd w:id="24"/>
      <w:r w:rsidR="00F64869" w:rsidRPr="004B65B1">
        <w:rPr>
          <w:rFonts w:ascii="Arial" w:hAnsi="Arial" w:cs="Arial"/>
          <w:sz w:val="22"/>
          <w:szCs w:val="22"/>
        </w:rPr>
        <w:t>und Vakuum</w:t>
      </w:r>
      <w:bookmarkEnd w:id="23"/>
      <w:r w:rsidR="00F64869" w:rsidRPr="004B65B1">
        <w:rPr>
          <w:rFonts w:ascii="Arial" w:hAnsi="Arial" w:cs="Arial"/>
          <w:sz w:val="22"/>
          <w:szCs w:val="22"/>
        </w:rPr>
        <w:t xml:space="preserve"> von verschiedenen </w:t>
      </w:r>
      <w:proofErr w:type="spellStart"/>
      <w:r w:rsidR="00F64869" w:rsidRPr="004B65B1">
        <w:rPr>
          <w:rFonts w:ascii="Arial" w:hAnsi="Arial" w:cs="Arial"/>
          <w:sz w:val="22"/>
          <w:szCs w:val="22"/>
        </w:rPr>
        <w:t>Elastomerpressen</w:t>
      </w:r>
      <w:proofErr w:type="spellEnd"/>
      <w:r w:rsidR="00F64869" w:rsidRPr="004B65B1">
        <w:rPr>
          <w:rFonts w:ascii="Arial" w:hAnsi="Arial" w:cs="Arial"/>
          <w:sz w:val="22"/>
          <w:szCs w:val="22"/>
        </w:rPr>
        <w:t xml:space="preserve"> </w:t>
      </w:r>
      <w:r w:rsidR="00F64869">
        <w:rPr>
          <w:rFonts w:ascii="Arial" w:hAnsi="Arial" w:cs="Arial"/>
          <w:sz w:val="22"/>
          <w:szCs w:val="22"/>
        </w:rPr>
        <w:t>übertragen werden</w:t>
      </w:r>
      <w:r w:rsidR="00A85AF0" w:rsidRPr="00D47615">
        <w:rPr>
          <w:rFonts w:ascii="Arial" w:hAnsi="Arial" w:cs="Arial"/>
          <w:sz w:val="22"/>
          <w:szCs w:val="22"/>
        </w:rPr>
        <w:t xml:space="preserve"> (Foto: Wickert).</w:t>
      </w:r>
    </w:p>
    <w:bookmarkEnd w:id="19"/>
    <w:bookmarkEnd w:id="21"/>
    <w:bookmarkEnd w:id="22"/>
    <w:p w14:paraId="60ABF311" w14:textId="77777777" w:rsidR="00A85AF0" w:rsidRDefault="00A85AF0" w:rsidP="00D47615">
      <w:pPr>
        <w:widowControl w:val="0"/>
        <w:spacing w:line="360" w:lineRule="auto"/>
        <w:rPr>
          <w:rFonts w:ascii="Arial" w:hAnsi="Arial" w:cs="Arial"/>
          <w:sz w:val="22"/>
          <w:szCs w:val="22"/>
        </w:rPr>
      </w:pPr>
    </w:p>
    <w:p w14:paraId="02952E90" w14:textId="791C19D0" w:rsidR="009716DC" w:rsidRDefault="00057DB3" w:rsidP="00954CE9">
      <w:pPr>
        <w:widowControl w:val="0"/>
        <w:spacing w:line="360" w:lineRule="auto"/>
        <w:rPr>
          <w:rFonts w:ascii="Arial" w:hAnsi="Arial" w:cs="Arial"/>
          <w:b/>
          <w:bCs/>
          <w:sz w:val="22"/>
          <w:szCs w:val="22"/>
        </w:rPr>
      </w:pPr>
      <w:r w:rsidRPr="00D47615">
        <w:rPr>
          <w:rFonts w:ascii="Arial" w:hAnsi="Arial" w:cs="Arial"/>
          <w:b/>
          <w:bCs/>
          <w:sz w:val="22"/>
          <w:szCs w:val="22"/>
        </w:rPr>
        <w:t xml:space="preserve">Den Text der Pressemitteilung als Word-Dokument und die Bilder in Druckqualität können Sie außerdem herunterladen von der Seite </w:t>
      </w:r>
    </w:p>
    <w:p w14:paraId="0AD49C0A" w14:textId="7D6B2517" w:rsidR="00147D0B" w:rsidRPr="00D47615" w:rsidRDefault="00B85CE3" w:rsidP="00B85CE3">
      <w:pPr>
        <w:widowControl w:val="0"/>
        <w:spacing w:line="360" w:lineRule="auto"/>
        <w:rPr>
          <w:rFonts w:ascii="Arial" w:hAnsi="Arial" w:cs="Arial"/>
          <w:b/>
          <w:bCs/>
          <w:sz w:val="22"/>
          <w:szCs w:val="22"/>
        </w:rPr>
      </w:pPr>
      <w:hyperlink r:id="rId8" w:history="1">
        <w:r w:rsidRPr="0056754A">
          <w:rPr>
            <w:rStyle w:val="Hyperlink"/>
            <w:rFonts w:ascii="Arial" w:hAnsi="Arial" w:cs="Arial"/>
            <w:b/>
            <w:bCs/>
            <w:sz w:val="22"/>
            <w:szCs w:val="22"/>
          </w:rPr>
          <w:t>https://www.auchkomm.com/aktuellepressetexte#PI_473</w:t>
        </w:r>
      </w:hyperlink>
      <w:r>
        <w:rPr>
          <w:rFonts w:ascii="Arial" w:hAnsi="Arial" w:cs="Arial"/>
          <w:b/>
          <w:bCs/>
          <w:sz w:val="22"/>
          <w:szCs w:val="22"/>
        </w:rPr>
        <w:t xml:space="preserve"> </w:t>
      </w:r>
    </w:p>
    <w:p w14:paraId="25A43DAE" w14:textId="77777777" w:rsidR="009716DC" w:rsidRPr="00D47615" w:rsidRDefault="009716DC" w:rsidP="009716DC">
      <w:pPr>
        <w:widowControl w:val="0"/>
        <w:spacing w:line="360" w:lineRule="auto"/>
        <w:rPr>
          <w:rFonts w:ascii="Arial" w:hAnsi="Arial" w:cs="Arial"/>
          <w:b/>
          <w:bCs/>
          <w:sz w:val="22"/>
          <w:szCs w:val="22"/>
        </w:rPr>
      </w:pPr>
    </w:p>
    <w:p w14:paraId="25737318" w14:textId="11E362C8" w:rsidR="00057DB3" w:rsidRPr="00D47615" w:rsidRDefault="00057DB3" w:rsidP="00954CE9">
      <w:pPr>
        <w:pBdr>
          <w:top w:val="single" w:sz="4" w:space="0" w:color="000000"/>
        </w:pBdr>
        <w:spacing w:before="120" w:after="120" w:line="360" w:lineRule="auto"/>
        <w:outlineLvl w:val="0"/>
        <w:rPr>
          <w:rStyle w:val="Ohne"/>
          <w:rFonts w:ascii="Arial" w:hAnsi="Arial" w:cs="Arial"/>
          <w:b/>
          <w:bCs/>
          <w:sz w:val="22"/>
          <w:szCs w:val="22"/>
        </w:rPr>
      </w:pPr>
      <w:r w:rsidRPr="00D47615">
        <w:rPr>
          <w:rStyle w:val="Ohne"/>
          <w:rFonts w:ascii="Arial" w:hAnsi="Arial" w:cs="Arial"/>
          <w:b/>
          <w:bCs/>
          <w:sz w:val="22"/>
          <w:szCs w:val="22"/>
        </w:rPr>
        <w:t>Ansprechpartner</w:t>
      </w:r>
    </w:p>
    <w:p w14:paraId="59131CB6" w14:textId="77777777" w:rsidR="00057DB3" w:rsidRPr="00D47615" w:rsidRDefault="00057DB3" w:rsidP="00954CE9">
      <w:pPr>
        <w:spacing w:before="120" w:after="120" w:line="360" w:lineRule="auto"/>
        <w:outlineLvl w:val="0"/>
        <w:rPr>
          <w:rStyle w:val="Ohne"/>
          <w:rFonts w:ascii="Arial" w:hAnsi="Arial" w:cs="Arial"/>
          <w:b/>
          <w:bCs/>
          <w:sz w:val="22"/>
          <w:szCs w:val="22"/>
        </w:rPr>
      </w:pPr>
      <w:r w:rsidRPr="00D47615">
        <w:rPr>
          <w:rStyle w:val="Ohne"/>
          <w:rFonts w:ascii="Arial" w:hAnsi="Arial" w:cs="Arial"/>
          <w:b/>
          <w:bCs/>
          <w:sz w:val="22"/>
          <w:szCs w:val="22"/>
        </w:rPr>
        <w:t>Wickert Maschinenbau GmbH</w:t>
      </w:r>
    </w:p>
    <w:p w14:paraId="55D32A9D" w14:textId="7FDD15BA" w:rsidR="0005653A" w:rsidRPr="00D47615" w:rsidRDefault="0005653A" w:rsidP="00954CE9">
      <w:pPr>
        <w:spacing w:after="120" w:line="360" w:lineRule="auto"/>
        <w:rPr>
          <w:rStyle w:val="Ohne"/>
          <w:rFonts w:ascii="Arial" w:hAnsi="Arial" w:cs="Arial"/>
          <w:sz w:val="22"/>
          <w:szCs w:val="22"/>
        </w:rPr>
      </w:pPr>
      <w:r w:rsidRPr="00D47615">
        <w:rPr>
          <w:rStyle w:val="Ohne"/>
          <w:rFonts w:ascii="Arial" w:hAnsi="Arial" w:cs="Arial"/>
          <w:sz w:val="22"/>
          <w:szCs w:val="22"/>
        </w:rPr>
        <w:t>Stephanie Wickert</w:t>
      </w:r>
    </w:p>
    <w:p w14:paraId="2012CCD6" w14:textId="392260DC" w:rsidR="0005653A" w:rsidRPr="00D47615" w:rsidRDefault="0089646A" w:rsidP="00954CE9">
      <w:pPr>
        <w:spacing w:after="120" w:line="360" w:lineRule="auto"/>
        <w:rPr>
          <w:rStyle w:val="Ohne"/>
          <w:rFonts w:ascii="Arial" w:hAnsi="Arial" w:cs="Arial"/>
          <w:sz w:val="22"/>
          <w:szCs w:val="22"/>
        </w:rPr>
      </w:pPr>
      <w:r w:rsidRPr="00D47615">
        <w:rPr>
          <w:rStyle w:val="Ohne"/>
          <w:rFonts w:ascii="Arial" w:hAnsi="Arial" w:cs="Arial"/>
          <w:sz w:val="22"/>
          <w:szCs w:val="22"/>
        </w:rPr>
        <w:t>Marketingleiterin</w:t>
      </w:r>
    </w:p>
    <w:p w14:paraId="5C37113F" w14:textId="4399FF9F" w:rsidR="00057DB3" w:rsidRPr="00D47615" w:rsidRDefault="00057DB3" w:rsidP="00954CE9">
      <w:pPr>
        <w:spacing w:after="120" w:line="360" w:lineRule="auto"/>
        <w:rPr>
          <w:rStyle w:val="Ohne"/>
          <w:rFonts w:ascii="Arial" w:hAnsi="Arial" w:cs="Arial"/>
          <w:sz w:val="22"/>
          <w:szCs w:val="22"/>
        </w:rPr>
      </w:pPr>
      <w:proofErr w:type="spellStart"/>
      <w:r w:rsidRPr="00D47615">
        <w:rPr>
          <w:rStyle w:val="Ohne"/>
          <w:rFonts w:ascii="Arial" w:hAnsi="Arial" w:cs="Arial"/>
          <w:sz w:val="22"/>
          <w:szCs w:val="22"/>
        </w:rPr>
        <w:t>Wollmesheimer</w:t>
      </w:r>
      <w:proofErr w:type="spellEnd"/>
      <w:r w:rsidRPr="00D47615">
        <w:rPr>
          <w:rStyle w:val="Ohne"/>
          <w:rFonts w:ascii="Arial" w:hAnsi="Arial" w:cs="Arial"/>
          <w:sz w:val="22"/>
          <w:szCs w:val="22"/>
        </w:rPr>
        <w:t xml:space="preserve"> Höhe 2,</w:t>
      </w:r>
      <w:r w:rsidR="009C5A94" w:rsidRPr="00D47615">
        <w:rPr>
          <w:rStyle w:val="Ohne"/>
          <w:rFonts w:ascii="Arial" w:eastAsia="MS Gothic" w:hAnsi="Arial" w:cs="Arial"/>
          <w:sz w:val="22"/>
          <w:szCs w:val="22"/>
        </w:rPr>
        <w:t xml:space="preserve"> D-</w:t>
      </w:r>
      <w:r w:rsidRPr="00D47615">
        <w:rPr>
          <w:rStyle w:val="Ohne"/>
          <w:rFonts w:ascii="Arial" w:hAnsi="Arial" w:cs="Arial"/>
          <w:sz w:val="22"/>
          <w:szCs w:val="22"/>
        </w:rPr>
        <w:t>76829 Landau</w:t>
      </w:r>
    </w:p>
    <w:p w14:paraId="479D7554" w14:textId="2168AF89" w:rsidR="00057DB3" w:rsidRPr="00D47615" w:rsidRDefault="00057DB3" w:rsidP="00954CE9">
      <w:pPr>
        <w:spacing w:after="120" w:line="360" w:lineRule="auto"/>
        <w:rPr>
          <w:rFonts w:ascii="Arial" w:hAnsi="Arial" w:cs="Arial"/>
          <w:color w:val="01154D"/>
          <w:sz w:val="22"/>
          <w:szCs w:val="22"/>
        </w:rPr>
      </w:pPr>
      <w:r w:rsidRPr="00D47615">
        <w:rPr>
          <w:rFonts w:ascii="Arial" w:hAnsi="Arial" w:cs="Arial"/>
          <w:color w:val="01154D"/>
          <w:sz w:val="22"/>
          <w:szCs w:val="22"/>
        </w:rPr>
        <w:t>Tel: +49 6341</w:t>
      </w:r>
      <w:r w:rsidR="00954CE9" w:rsidRPr="00D47615">
        <w:rPr>
          <w:rFonts w:ascii="Arial" w:hAnsi="Arial" w:cs="Arial"/>
          <w:color w:val="01154D"/>
          <w:sz w:val="22"/>
          <w:szCs w:val="22"/>
        </w:rPr>
        <w:t xml:space="preserve"> </w:t>
      </w:r>
      <w:r w:rsidRPr="00D47615">
        <w:rPr>
          <w:rFonts w:ascii="Arial" w:hAnsi="Arial" w:cs="Arial"/>
          <w:color w:val="01154D"/>
          <w:sz w:val="22"/>
          <w:szCs w:val="22"/>
        </w:rPr>
        <w:t>9343</w:t>
      </w:r>
      <w:r w:rsidR="00954CE9" w:rsidRPr="00D47615">
        <w:rPr>
          <w:rFonts w:ascii="Arial" w:hAnsi="Arial" w:cs="Arial"/>
          <w:color w:val="01154D"/>
          <w:sz w:val="22"/>
          <w:szCs w:val="22"/>
        </w:rPr>
        <w:t xml:space="preserve"> 8</w:t>
      </w:r>
      <w:r w:rsidRPr="00D47615">
        <w:rPr>
          <w:rFonts w:ascii="Arial" w:hAnsi="Arial" w:cs="Arial"/>
          <w:color w:val="01154D"/>
          <w:sz w:val="22"/>
          <w:szCs w:val="22"/>
        </w:rPr>
        <w:t>3</w:t>
      </w:r>
      <w:r w:rsidR="00954CE9" w:rsidRPr="00D47615">
        <w:rPr>
          <w:rFonts w:ascii="Arial" w:hAnsi="Arial" w:cs="Arial"/>
          <w:color w:val="01154D"/>
          <w:sz w:val="22"/>
          <w:szCs w:val="22"/>
        </w:rPr>
        <w:t>0</w:t>
      </w:r>
      <w:r w:rsidRPr="00D47615">
        <w:rPr>
          <w:rFonts w:ascii="Arial" w:hAnsi="Arial" w:cs="Arial"/>
          <w:color w:val="01154D"/>
          <w:sz w:val="22"/>
          <w:szCs w:val="22"/>
        </w:rPr>
        <w:t xml:space="preserve">, E-Mail: </w:t>
      </w:r>
      <w:hyperlink r:id="rId9" w:history="1">
        <w:r w:rsidR="009716DC" w:rsidRPr="00D47615">
          <w:rPr>
            <w:rStyle w:val="Hyperlink"/>
            <w:rFonts w:ascii="Arial" w:hAnsi="Arial" w:cs="Arial"/>
            <w:sz w:val="22"/>
            <w:szCs w:val="22"/>
          </w:rPr>
          <w:t>s.wickert@wickert-presstech.de</w:t>
        </w:r>
      </w:hyperlink>
      <w:r w:rsidR="002534BE" w:rsidRPr="00D47615">
        <w:rPr>
          <w:rFonts w:ascii="Arial" w:hAnsi="Arial" w:cs="Arial"/>
          <w:color w:val="01154D"/>
          <w:sz w:val="22"/>
          <w:szCs w:val="22"/>
        </w:rPr>
        <w:t xml:space="preserve"> </w:t>
      </w:r>
    </w:p>
    <w:p w14:paraId="7EAAF061" w14:textId="77777777" w:rsidR="00057DB3" w:rsidRPr="00D47615" w:rsidRDefault="00057DB3" w:rsidP="00954CE9">
      <w:pPr>
        <w:spacing w:after="120" w:line="360" w:lineRule="auto"/>
        <w:rPr>
          <w:rStyle w:val="Ohne"/>
          <w:rFonts w:ascii="Arial" w:hAnsi="Arial" w:cs="Arial"/>
          <w:sz w:val="22"/>
          <w:szCs w:val="22"/>
        </w:rPr>
      </w:pPr>
      <w:r w:rsidRPr="00D47615">
        <w:rPr>
          <w:rStyle w:val="Ohne"/>
          <w:rFonts w:ascii="Arial" w:hAnsi="Arial" w:cs="Arial"/>
          <w:sz w:val="22"/>
          <w:szCs w:val="22"/>
        </w:rPr>
        <w:t xml:space="preserve">Weitere </w:t>
      </w:r>
      <w:r w:rsidRPr="00D47615">
        <w:rPr>
          <w:rStyle w:val="Ohne"/>
          <w:rFonts w:ascii="Arial" w:hAnsi="Arial" w:cs="Arial"/>
          <w:b/>
          <w:bCs/>
          <w:sz w:val="22"/>
          <w:szCs w:val="22"/>
        </w:rPr>
        <w:t>Informationen</w:t>
      </w:r>
      <w:r w:rsidRPr="00D47615">
        <w:rPr>
          <w:rStyle w:val="Ohne"/>
          <w:rFonts w:ascii="Arial" w:hAnsi="Arial" w:cs="Arial"/>
          <w:sz w:val="22"/>
          <w:szCs w:val="22"/>
        </w:rPr>
        <w:t xml:space="preserve"> finden Sie unter </w:t>
      </w:r>
      <w:hyperlink r:id="rId10" w:history="1">
        <w:r w:rsidRPr="00D47615">
          <w:rPr>
            <w:rStyle w:val="Hyperlink"/>
            <w:rFonts w:ascii="Arial" w:hAnsi="Arial" w:cs="Arial"/>
            <w:sz w:val="22"/>
            <w:szCs w:val="22"/>
          </w:rPr>
          <w:t>www.wickert-presstech.de</w:t>
        </w:r>
      </w:hyperlink>
      <w:r w:rsidRPr="00D47615">
        <w:rPr>
          <w:rFonts w:ascii="Arial" w:hAnsi="Arial" w:cs="Arial"/>
          <w:color w:val="01154D"/>
          <w:sz w:val="22"/>
          <w:szCs w:val="22"/>
        </w:rPr>
        <w:t>.</w:t>
      </w:r>
    </w:p>
    <w:p w14:paraId="3E8DDBD2" w14:textId="604CCE60" w:rsidR="00057DB3" w:rsidRPr="00D47615" w:rsidRDefault="00057DB3" w:rsidP="00954CE9">
      <w:pPr>
        <w:spacing w:before="120" w:after="120" w:line="360" w:lineRule="auto"/>
        <w:outlineLvl w:val="0"/>
        <w:rPr>
          <w:rStyle w:val="Ohne"/>
          <w:rFonts w:ascii="Arial" w:hAnsi="Arial" w:cs="Arial"/>
          <w:b/>
          <w:bCs/>
          <w:sz w:val="22"/>
          <w:szCs w:val="22"/>
        </w:rPr>
      </w:pPr>
      <w:r w:rsidRPr="00D47615">
        <w:rPr>
          <w:rStyle w:val="Ohne"/>
          <w:rFonts w:ascii="Arial" w:hAnsi="Arial" w:cs="Arial"/>
          <w:b/>
          <w:bCs/>
          <w:sz w:val="22"/>
          <w:szCs w:val="22"/>
        </w:rPr>
        <w:t>Belegexemplar erbeten:</w:t>
      </w:r>
    </w:p>
    <w:p w14:paraId="49FD50F4" w14:textId="4F216C8C" w:rsidR="00057DB3" w:rsidRPr="00D47615" w:rsidRDefault="00057DB3" w:rsidP="002421B4">
      <w:pPr>
        <w:spacing w:line="360" w:lineRule="auto"/>
        <w:rPr>
          <w:rFonts w:ascii="Arial" w:hAnsi="Arial" w:cs="Arial"/>
          <w:sz w:val="22"/>
          <w:szCs w:val="22"/>
        </w:rPr>
      </w:pPr>
      <w:r w:rsidRPr="00D47615">
        <w:rPr>
          <w:rStyle w:val="Ohne"/>
          <w:rFonts w:ascii="Arial" w:hAnsi="Arial" w:cs="Arial"/>
          <w:sz w:val="22"/>
          <w:szCs w:val="22"/>
        </w:rPr>
        <w:t xml:space="preserve">auchkomm Unternehmenskommunikation, F. Stephan Auch, </w:t>
      </w:r>
      <w:r w:rsidR="00922031" w:rsidRPr="00D47615">
        <w:rPr>
          <w:rStyle w:val="Ohne"/>
          <w:rFonts w:ascii="Arial" w:hAnsi="Arial" w:cs="Arial"/>
          <w:sz w:val="22"/>
          <w:szCs w:val="22"/>
        </w:rPr>
        <w:t>Hoch</w:t>
      </w:r>
      <w:r w:rsidRPr="00D47615">
        <w:rPr>
          <w:rStyle w:val="Ohne"/>
          <w:rFonts w:ascii="Arial" w:hAnsi="Arial" w:cs="Arial"/>
          <w:sz w:val="22"/>
          <w:szCs w:val="22"/>
        </w:rPr>
        <w:t>str. 1</w:t>
      </w:r>
      <w:r w:rsidR="00922031" w:rsidRPr="00D47615">
        <w:rPr>
          <w:rStyle w:val="Ohne"/>
          <w:rFonts w:ascii="Arial" w:hAnsi="Arial" w:cs="Arial"/>
          <w:sz w:val="22"/>
          <w:szCs w:val="22"/>
        </w:rPr>
        <w:t>1</w:t>
      </w:r>
      <w:r w:rsidRPr="00D47615">
        <w:rPr>
          <w:rStyle w:val="Ohne"/>
          <w:rFonts w:ascii="Arial" w:hAnsi="Arial" w:cs="Arial"/>
          <w:sz w:val="22"/>
          <w:szCs w:val="22"/>
        </w:rPr>
        <w:t xml:space="preserve">, </w:t>
      </w:r>
      <w:r w:rsidR="009C5A94" w:rsidRPr="00D47615">
        <w:rPr>
          <w:rStyle w:val="Ohne"/>
          <w:rFonts w:ascii="Arial" w:hAnsi="Arial" w:cs="Arial"/>
          <w:sz w:val="22"/>
          <w:szCs w:val="22"/>
        </w:rPr>
        <w:t>D-</w:t>
      </w:r>
      <w:r w:rsidRPr="00D47615">
        <w:rPr>
          <w:rStyle w:val="Ohne"/>
          <w:rFonts w:ascii="Arial" w:hAnsi="Arial" w:cs="Arial"/>
          <w:sz w:val="22"/>
          <w:szCs w:val="22"/>
        </w:rPr>
        <w:t>9042</w:t>
      </w:r>
      <w:r w:rsidR="002534BE" w:rsidRPr="00D47615">
        <w:rPr>
          <w:rStyle w:val="Ohne"/>
          <w:rFonts w:ascii="Arial" w:hAnsi="Arial" w:cs="Arial"/>
          <w:sz w:val="22"/>
          <w:szCs w:val="22"/>
        </w:rPr>
        <w:t>9</w:t>
      </w:r>
      <w:r w:rsidRPr="00D47615">
        <w:rPr>
          <w:rStyle w:val="Ohne"/>
          <w:rFonts w:ascii="Arial" w:hAnsi="Arial" w:cs="Arial"/>
          <w:sz w:val="22"/>
          <w:szCs w:val="22"/>
        </w:rPr>
        <w:t xml:space="preserve"> Nürnberg, </w:t>
      </w:r>
      <w:hyperlink r:id="rId11" w:history="1">
        <w:r w:rsidR="0005653A" w:rsidRPr="00D47615">
          <w:rPr>
            <w:rStyle w:val="Hyperlink"/>
            <w:rFonts w:ascii="Arial" w:hAnsi="Arial" w:cs="Arial"/>
            <w:sz w:val="22"/>
            <w:szCs w:val="22"/>
          </w:rPr>
          <w:t>fsa@auchkomm.de</w:t>
        </w:r>
      </w:hyperlink>
      <w:r w:rsidR="0005653A" w:rsidRPr="00D47615">
        <w:rPr>
          <w:rFonts w:ascii="Arial" w:hAnsi="Arial" w:cs="Arial"/>
          <w:color w:val="000000"/>
          <w:sz w:val="22"/>
          <w:szCs w:val="22"/>
        </w:rPr>
        <w:t xml:space="preserve">, </w:t>
      </w:r>
      <w:r w:rsidR="0005653A" w:rsidRPr="00D47615">
        <w:rPr>
          <w:rFonts w:ascii="Arial" w:hAnsi="Arial" w:cs="Arial"/>
          <w:sz w:val="22"/>
          <w:szCs w:val="22"/>
        </w:rPr>
        <w:t xml:space="preserve"> </w:t>
      </w:r>
      <w:hyperlink r:id="rId12" w:history="1">
        <w:r w:rsidRPr="00D47615">
          <w:rPr>
            <w:rStyle w:val="Hyperlink1"/>
            <w:rFonts w:ascii="Arial" w:hAnsi="Arial" w:cs="Arial"/>
          </w:rPr>
          <w:t>www.auchkomm.de</w:t>
        </w:r>
      </w:hyperlink>
      <w:r w:rsidR="002534BE" w:rsidRPr="00D47615">
        <w:rPr>
          <w:rStyle w:val="Ohne"/>
          <w:rFonts w:ascii="Arial" w:hAnsi="Arial" w:cs="Arial"/>
          <w:sz w:val="22"/>
          <w:szCs w:val="22"/>
        </w:rPr>
        <w:t>.</w:t>
      </w:r>
      <w:bookmarkEnd w:id="6"/>
      <w:bookmarkEnd w:id="7"/>
    </w:p>
    <w:sectPr w:rsidR="00057DB3" w:rsidRPr="00D47615" w:rsidSect="00E70DB5">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245.4pt;height:356.95pt" o:bullet="t">
        <v:imagedata r:id="rId1" o:title="clip_image001"/>
      </v:shape>
    </w:pict>
  </w:numPicBullet>
  <w:abstractNum w:abstractNumId="0" w15:restartNumberingAfterBreak="0">
    <w:nsid w:val="1C731160"/>
    <w:multiLevelType w:val="multilevel"/>
    <w:tmpl w:val="7986A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9252112"/>
    <w:multiLevelType w:val="hybridMultilevel"/>
    <w:tmpl w:val="1264CD3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0AB5697"/>
    <w:multiLevelType w:val="hybridMultilevel"/>
    <w:tmpl w:val="41AA63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67149F6"/>
    <w:multiLevelType w:val="hybridMultilevel"/>
    <w:tmpl w:val="57AA8242"/>
    <w:lvl w:ilvl="0" w:tplc="0AC2024A">
      <w:start w:val="1"/>
      <w:numFmt w:val="bullet"/>
      <w:pStyle w:val="Aufzhlung"/>
      <w:lvlText w:val=""/>
      <w:lvlPicBulletId w:val="0"/>
      <w:lvlJc w:val="left"/>
      <w:pPr>
        <w:ind w:left="1428" w:hanging="360"/>
      </w:pPr>
      <w:rPr>
        <w:rFonts w:ascii="Symbol" w:hAnsi="Symbol" w:hint="default"/>
        <w:color w:val="auto"/>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4" w15:restartNumberingAfterBreak="0">
    <w:nsid w:val="39F10890"/>
    <w:multiLevelType w:val="hybridMultilevel"/>
    <w:tmpl w:val="69C2C9CC"/>
    <w:lvl w:ilvl="0" w:tplc="48AE9B54">
      <w:start w:val="202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2AD39F4"/>
    <w:multiLevelType w:val="hybridMultilevel"/>
    <w:tmpl w:val="5A2E048C"/>
    <w:lvl w:ilvl="0" w:tplc="E2AA3818">
      <w:start w:val="1"/>
      <w:numFmt w:val="bullet"/>
      <w:lvlText w:val="-"/>
      <w:lvlJc w:val="left"/>
      <w:pPr>
        <w:ind w:left="1211" w:hanging="360"/>
      </w:pPr>
      <w:rPr>
        <w:rFonts w:ascii="Arial" w:eastAsia="Times New Roman" w:hAnsi="Arial" w:cs="Aria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6" w15:restartNumberingAfterBreak="0">
    <w:nsid w:val="599043BC"/>
    <w:multiLevelType w:val="multilevel"/>
    <w:tmpl w:val="6F0A6B2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650528B"/>
    <w:multiLevelType w:val="multilevel"/>
    <w:tmpl w:val="B3962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972651C"/>
    <w:multiLevelType w:val="multilevel"/>
    <w:tmpl w:val="3976C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977642573">
    <w:abstractNumId w:val="2"/>
  </w:num>
  <w:num w:numId="2" w16cid:durableId="1051804630">
    <w:abstractNumId w:val="4"/>
  </w:num>
  <w:num w:numId="3" w16cid:durableId="19550984">
    <w:abstractNumId w:val="1"/>
  </w:num>
  <w:num w:numId="4" w16cid:durableId="211121216">
    <w:abstractNumId w:val="8"/>
  </w:num>
  <w:num w:numId="5" w16cid:durableId="1580558869">
    <w:abstractNumId w:val="0"/>
  </w:num>
  <w:num w:numId="6" w16cid:durableId="1554460770">
    <w:abstractNumId w:val="7"/>
  </w:num>
  <w:num w:numId="7" w16cid:durableId="352926024">
    <w:abstractNumId w:val="5"/>
  </w:num>
  <w:num w:numId="8" w16cid:durableId="609968496">
    <w:abstractNumId w:val="6"/>
  </w:num>
  <w:num w:numId="9" w16cid:durableId="7614884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7DB3"/>
    <w:rsid w:val="00001B45"/>
    <w:rsid w:val="00011B51"/>
    <w:rsid w:val="00014887"/>
    <w:rsid w:val="000211FA"/>
    <w:rsid w:val="00021D86"/>
    <w:rsid w:val="0002319E"/>
    <w:rsid w:val="00041623"/>
    <w:rsid w:val="000507CD"/>
    <w:rsid w:val="00055586"/>
    <w:rsid w:val="0005653A"/>
    <w:rsid w:val="00057DB3"/>
    <w:rsid w:val="00060433"/>
    <w:rsid w:val="00063AAC"/>
    <w:rsid w:val="000673B6"/>
    <w:rsid w:val="0007105F"/>
    <w:rsid w:val="000872D6"/>
    <w:rsid w:val="000A1F59"/>
    <w:rsid w:val="000A3242"/>
    <w:rsid w:val="000A4A77"/>
    <w:rsid w:val="000A54E6"/>
    <w:rsid w:val="000D759D"/>
    <w:rsid w:val="000E310D"/>
    <w:rsid w:val="000E4613"/>
    <w:rsid w:val="000E6C91"/>
    <w:rsid w:val="00107597"/>
    <w:rsid w:val="00120350"/>
    <w:rsid w:val="00121DCD"/>
    <w:rsid w:val="00124944"/>
    <w:rsid w:val="00147D0B"/>
    <w:rsid w:val="00152B72"/>
    <w:rsid w:val="0015337B"/>
    <w:rsid w:val="001612E9"/>
    <w:rsid w:val="001677B2"/>
    <w:rsid w:val="00183E1B"/>
    <w:rsid w:val="001A5F1E"/>
    <w:rsid w:val="001B7552"/>
    <w:rsid w:val="001C0EE4"/>
    <w:rsid w:val="001E3B32"/>
    <w:rsid w:val="001F2F53"/>
    <w:rsid w:val="00224D36"/>
    <w:rsid w:val="002273E7"/>
    <w:rsid w:val="00230C16"/>
    <w:rsid w:val="00234895"/>
    <w:rsid w:val="00241CFA"/>
    <w:rsid w:val="002421B4"/>
    <w:rsid w:val="0025177F"/>
    <w:rsid w:val="00251CD9"/>
    <w:rsid w:val="002534BE"/>
    <w:rsid w:val="00254590"/>
    <w:rsid w:val="00267D19"/>
    <w:rsid w:val="0028154F"/>
    <w:rsid w:val="00286EA6"/>
    <w:rsid w:val="002B129B"/>
    <w:rsid w:val="002C444D"/>
    <w:rsid w:val="002E0E25"/>
    <w:rsid w:val="002E102D"/>
    <w:rsid w:val="003017D9"/>
    <w:rsid w:val="0030283D"/>
    <w:rsid w:val="00321A8B"/>
    <w:rsid w:val="00326024"/>
    <w:rsid w:val="003334C0"/>
    <w:rsid w:val="00340953"/>
    <w:rsid w:val="00343508"/>
    <w:rsid w:val="00346B29"/>
    <w:rsid w:val="00350C1B"/>
    <w:rsid w:val="00360784"/>
    <w:rsid w:val="003748BD"/>
    <w:rsid w:val="00383BE4"/>
    <w:rsid w:val="00385116"/>
    <w:rsid w:val="0039439F"/>
    <w:rsid w:val="00394DC1"/>
    <w:rsid w:val="003A4CAA"/>
    <w:rsid w:val="003A7C5E"/>
    <w:rsid w:val="003B5879"/>
    <w:rsid w:val="003C1208"/>
    <w:rsid w:val="003D0F0C"/>
    <w:rsid w:val="003D2B8D"/>
    <w:rsid w:val="003D3693"/>
    <w:rsid w:val="003D5338"/>
    <w:rsid w:val="003E594B"/>
    <w:rsid w:val="003F1E4A"/>
    <w:rsid w:val="003F4C0A"/>
    <w:rsid w:val="003F76A1"/>
    <w:rsid w:val="003F79D6"/>
    <w:rsid w:val="00400925"/>
    <w:rsid w:val="004078B7"/>
    <w:rsid w:val="00411BE4"/>
    <w:rsid w:val="00414BCE"/>
    <w:rsid w:val="0041610B"/>
    <w:rsid w:val="00416D91"/>
    <w:rsid w:val="00416EA6"/>
    <w:rsid w:val="00444438"/>
    <w:rsid w:val="00455339"/>
    <w:rsid w:val="004617D0"/>
    <w:rsid w:val="0046614B"/>
    <w:rsid w:val="00473494"/>
    <w:rsid w:val="0047530A"/>
    <w:rsid w:val="0048039E"/>
    <w:rsid w:val="00487E7A"/>
    <w:rsid w:val="004A6849"/>
    <w:rsid w:val="004B65B1"/>
    <w:rsid w:val="004C2093"/>
    <w:rsid w:val="004C52F9"/>
    <w:rsid w:val="004C5F50"/>
    <w:rsid w:val="004D47CA"/>
    <w:rsid w:val="004D4DA5"/>
    <w:rsid w:val="004D6388"/>
    <w:rsid w:val="004D6732"/>
    <w:rsid w:val="004F0C74"/>
    <w:rsid w:val="00513EE0"/>
    <w:rsid w:val="0052490C"/>
    <w:rsid w:val="0053370C"/>
    <w:rsid w:val="00544E45"/>
    <w:rsid w:val="00546E7C"/>
    <w:rsid w:val="005505CE"/>
    <w:rsid w:val="00551DF8"/>
    <w:rsid w:val="00556416"/>
    <w:rsid w:val="00563D1D"/>
    <w:rsid w:val="00574E1C"/>
    <w:rsid w:val="00581F53"/>
    <w:rsid w:val="00584222"/>
    <w:rsid w:val="005843B8"/>
    <w:rsid w:val="00587CC3"/>
    <w:rsid w:val="00591489"/>
    <w:rsid w:val="005A5EDE"/>
    <w:rsid w:val="005B0573"/>
    <w:rsid w:val="005B36F4"/>
    <w:rsid w:val="005C17EE"/>
    <w:rsid w:val="005E1AE3"/>
    <w:rsid w:val="005E1CEB"/>
    <w:rsid w:val="005E338F"/>
    <w:rsid w:val="005E5787"/>
    <w:rsid w:val="005F062D"/>
    <w:rsid w:val="005F149C"/>
    <w:rsid w:val="005F14F4"/>
    <w:rsid w:val="005F577E"/>
    <w:rsid w:val="005F6F4A"/>
    <w:rsid w:val="00603A11"/>
    <w:rsid w:val="00612B0C"/>
    <w:rsid w:val="00613D18"/>
    <w:rsid w:val="00620D99"/>
    <w:rsid w:val="00622B45"/>
    <w:rsid w:val="00625463"/>
    <w:rsid w:val="0064124B"/>
    <w:rsid w:val="006424F5"/>
    <w:rsid w:val="0064487C"/>
    <w:rsid w:val="00652DE0"/>
    <w:rsid w:val="00657D7F"/>
    <w:rsid w:val="00663E5E"/>
    <w:rsid w:val="00667523"/>
    <w:rsid w:val="006738C1"/>
    <w:rsid w:val="006756A7"/>
    <w:rsid w:val="00681021"/>
    <w:rsid w:val="00681232"/>
    <w:rsid w:val="0068271A"/>
    <w:rsid w:val="00684DAC"/>
    <w:rsid w:val="006B672E"/>
    <w:rsid w:val="006D0E8C"/>
    <w:rsid w:val="006D3278"/>
    <w:rsid w:val="006D3EF7"/>
    <w:rsid w:val="006D5D55"/>
    <w:rsid w:val="006F42B6"/>
    <w:rsid w:val="00700E67"/>
    <w:rsid w:val="00702CA1"/>
    <w:rsid w:val="00711BE9"/>
    <w:rsid w:val="007228BC"/>
    <w:rsid w:val="007245DC"/>
    <w:rsid w:val="0075303D"/>
    <w:rsid w:val="00760C5F"/>
    <w:rsid w:val="007732F4"/>
    <w:rsid w:val="00777B83"/>
    <w:rsid w:val="0078102F"/>
    <w:rsid w:val="007868FA"/>
    <w:rsid w:val="00786C5E"/>
    <w:rsid w:val="007A2BD9"/>
    <w:rsid w:val="007A5BDD"/>
    <w:rsid w:val="007B2D15"/>
    <w:rsid w:val="007C1425"/>
    <w:rsid w:val="007C2705"/>
    <w:rsid w:val="007C2C34"/>
    <w:rsid w:val="007C6984"/>
    <w:rsid w:val="007E1B43"/>
    <w:rsid w:val="007F7464"/>
    <w:rsid w:val="00802F76"/>
    <w:rsid w:val="00805E45"/>
    <w:rsid w:val="008069BF"/>
    <w:rsid w:val="0082060B"/>
    <w:rsid w:val="008259BA"/>
    <w:rsid w:val="00825B43"/>
    <w:rsid w:val="0083796B"/>
    <w:rsid w:val="008407EC"/>
    <w:rsid w:val="00847DF4"/>
    <w:rsid w:val="00855E52"/>
    <w:rsid w:val="00873A77"/>
    <w:rsid w:val="00876BCC"/>
    <w:rsid w:val="0087769E"/>
    <w:rsid w:val="008818D1"/>
    <w:rsid w:val="00884EBB"/>
    <w:rsid w:val="00887EDE"/>
    <w:rsid w:val="00890856"/>
    <w:rsid w:val="008954DC"/>
    <w:rsid w:val="0089646A"/>
    <w:rsid w:val="00897000"/>
    <w:rsid w:val="008A43FC"/>
    <w:rsid w:val="008A5919"/>
    <w:rsid w:val="008B0A70"/>
    <w:rsid w:val="008B2B21"/>
    <w:rsid w:val="008B5124"/>
    <w:rsid w:val="008C6DE6"/>
    <w:rsid w:val="008D0F52"/>
    <w:rsid w:val="008D21AE"/>
    <w:rsid w:val="008D36C3"/>
    <w:rsid w:val="008D65D1"/>
    <w:rsid w:val="008E109D"/>
    <w:rsid w:val="008F0029"/>
    <w:rsid w:val="008F1D37"/>
    <w:rsid w:val="008F28CC"/>
    <w:rsid w:val="008F615D"/>
    <w:rsid w:val="00911687"/>
    <w:rsid w:val="00922031"/>
    <w:rsid w:val="00922EAD"/>
    <w:rsid w:val="00925AA7"/>
    <w:rsid w:val="009276D3"/>
    <w:rsid w:val="00937CD3"/>
    <w:rsid w:val="00947B1E"/>
    <w:rsid w:val="00954CE9"/>
    <w:rsid w:val="009558F1"/>
    <w:rsid w:val="009572CC"/>
    <w:rsid w:val="0096341D"/>
    <w:rsid w:val="00964B4D"/>
    <w:rsid w:val="009716DC"/>
    <w:rsid w:val="00971A93"/>
    <w:rsid w:val="009738BC"/>
    <w:rsid w:val="009772EB"/>
    <w:rsid w:val="00977E46"/>
    <w:rsid w:val="00984F29"/>
    <w:rsid w:val="00986DD6"/>
    <w:rsid w:val="009A6568"/>
    <w:rsid w:val="009B699C"/>
    <w:rsid w:val="009C5A94"/>
    <w:rsid w:val="009E58CB"/>
    <w:rsid w:val="009E6E54"/>
    <w:rsid w:val="009F1E49"/>
    <w:rsid w:val="009F4A75"/>
    <w:rsid w:val="009F65E8"/>
    <w:rsid w:val="00A07816"/>
    <w:rsid w:val="00A115A9"/>
    <w:rsid w:val="00A17E59"/>
    <w:rsid w:val="00A303E7"/>
    <w:rsid w:val="00A3163B"/>
    <w:rsid w:val="00A41481"/>
    <w:rsid w:val="00A45D61"/>
    <w:rsid w:val="00A45E9E"/>
    <w:rsid w:val="00A50EC1"/>
    <w:rsid w:val="00A60156"/>
    <w:rsid w:val="00A74F4B"/>
    <w:rsid w:val="00A74FA0"/>
    <w:rsid w:val="00A82349"/>
    <w:rsid w:val="00A82C13"/>
    <w:rsid w:val="00A855C6"/>
    <w:rsid w:val="00A85AF0"/>
    <w:rsid w:val="00A91FB5"/>
    <w:rsid w:val="00A93ABD"/>
    <w:rsid w:val="00A94FD7"/>
    <w:rsid w:val="00AA528C"/>
    <w:rsid w:val="00AB0CD3"/>
    <w:rsid w:val="00AB3E01"/>
    <w:rsid w:val="00AB45C2"/>
    <w:rsid w:val="00AB7873"/>
    <w:rsid w:val="00AF285F"/>
    <w:rsid w:val="00AF2E31"/>
    <w:rsid w:val="00B05B66"/>
    <w:rsid w:val="00B0737F"/>
    <w:rsid w:val="00B214C1"/>
    <w:rsid w:val="00B25513"/>
    <w:rsid w:val="00B26B97"/>
    <w:rsid w:val="00B27688"/>
    <w:rsid w:val="00B307C4"/>
    <w:rsid w:val="00B33703"/>
    <w:rsid w:val="00B33875"/>
    <w:rsid w:val="00B35389"/>
    <w:rsid w:val="00B366EB"/>
    <w:rsid w:val="00B43753"/>
    <w:rsid w:val="00B56297"/>
    <w:rsid w:val="00B63D03"/>
    <w:rsid w:val="00B71B5E"/>
    <w:rsid w:val="00B73FBB"/>
    <w:rsid w:val="00B80FC5"/>
    <w:rsid w:val="00B85CE3"/>
    <w:rsid w:val="00B91C2B"/>
    <w:rsid w:val="00BD2E6F"/>
    <w:rsid w:val="00BD79B5"/>
    <w:rsid w:val="00BF02F4"/>
    <w:rsid w:val="00BF1A34"/>
    <w:rsid w:val="00BF2C03"/>
    <w:rsid w:val="00C04300"/>
    <w:rsid w:val="00C1561B"/>
    <w:rsid w:val="00C22156"/>
    <w:rsid w:val="00C32F5C"/>
    <w:rsid w:val="00C34CCA"/>
    <w:rsid w:val="00C502A0"/>
    <w:rsid w:val="00C572B9"/>
    <w:rsid w:val="00C63833"/>
    <w:rsid w:val="00C649B1"/>
    <w:rsid w:val="00C73A99"/>
    <w:rsid w:val="00C80394"/>
    <w:rsid w:val="00C8059E"/>
    <w:rsid w:val="00C85F45"/>
    <w:rsid w:val="00C9092A"/>
    <w:rsid w:val="00C90CAB"/>
    <w:rsid w:val="00C97CBE"/>
    <w:rsid w:val="00CA0FB5"/>
    <w:rsid w:val="00CA59FC"/>
    <w:rsid w:val="00CA6E3B"/>
    <w:rsid w:val="00CB1E84"/>
    <w:rsid w:val="00CB1F7B"/>
    <w:rsid w:val="00CB5E74"/>
    <w:rsid w:val="00CC0437"/>
    <w:rsid w:val="00CC0C80"/>
    <w:rsid w:val="00CC1ADE"/>
    <w:rsid w:val="00CE1BC9"/>
    <w:rsid w:val="00CE6196"/>
    <w:rsid w:val="00CF03A0"/>
    <w:rsid w:val="00D01CCF"/>
    <w:rsid w:val="00D0206B"/>
    <w:rsid w:val="00D032A4"/>
    <w:rsid w:val="00D15D47"/>
    <w:rsid w:val="00D203C9"/>
    <w:rsid w:val="00D21200"/>
    <w:rsid w:val="00D30B2C"/>
    <w:rsid w:val="00D351CF"/>
    <w:rsid w:val="00D42EE1"/>
    <w:rsid w:val="00D4416F"/>
    <w:rsid w:val="00D47615"/>
    <w:rsid w:val="00D769C0"/>
    <w:rsid w:val="00D908C4"/>
    <w:rsid w:val="00D91293"/>
    <w:rsid w:val="00D91718"/>
    <w:rsid w:val="00DC20EA"/>
    <w:rsid w:val="00DC670E"/>
    <w:rsid w:val="00DC6A63"/>
    <w:rsid w:val="00DD2D48"/>
    <w:rsid w:val="00DE5179"/>
    <w:rsid w:val="00DF3D55"/>
    <w:rsid w:val="00E035D3"/>
    <w:rsid w:val="00E05362"/>
    <w:rsid w:val="00E137BA"/>
    <w:rsid w:val="00E22167"/>
    <w:rsid w:val="00E2682A"/>
    <w:rsid w:val="00E316C6"/>
    <w:rsid w:val="00E32123"/>
    <w:rsid w:val="00E41C4A"/>
    <w:rsid w:val="00E70DB5"/>
    <w:rsid w:val="00E72CAA"/>
    <w:rsid w:val="00E7413E"/>
    <w:rsid w:val="00E74623"/>
    <w:rsid w:val="00E758FD"/>
    <w:rsid w:val="00E87649"/>
    <w:rsid w:val="00E91794"/>
    <w:rsid w:val="00E93F8B"/>
    <w:rsid w:val="00E94585"/>
    <w:rsid w:val="00E962DC"/>
    <w:rsid w:val="00E9792B"/>
    <w:rsid w:val="00EB0B35"/>
    <w:rsid w:val="00EB2690"/>
    <w:rsid w:val="00EB3246"/>
    <w:rsid w:val="00EC17A9"/>
    <w:rsid w:val="00EC192E"/>
    <w:rsid w:val="00ED0BF0"/>
    <w:rsid w:val="00ED2222"/>
    <w:rsid w:val="00ED234E"/>
    <w:rsid w:val="00ED3465"/>
    <w:rsid w:val="00ED3588"/>
    <w:rsid w:val="00ED496F"/>
    <w:rsid w:val="00EE7465"/>
    <w:rsid w:val="00EF2507"/>
    <w:rsid w:val="00F003BF"/>
    <w:rsid w:val="00F05DE6"/>
    <w:rsid w:val="00F15BE9"/>
    <w:rsid w:val="00F25B9A"/>
    <w:rsid w:val="00F2693F"/>
    <w:rsid w:val="00F4023E"/>
    <w:rsid w:val="00F465DC"/>
    <w:rsid w:val="00F51E9A"/>
    <w:rsid w:val="00F54052"/>
    <w:rsid w:val="00F62013"/>
    <w:rsid w:val="00F64869"/>
    <w:rsid w:val="00F709E3"/>
    <w:rsid w:val="00F7248C"/>
    <w:rsid w:val="00F93C01"/>
    <w:rsid w:val="00FA6F73"/>
    <w:rsid w:val="00FB5486"/>
    <w:rsid w:val="00FC729A"/>
    <w:rsid w:val="00FE4B7D"/>
    <w:rsid w:val="00FE73E1"/>
    <w:rsid w:val="00FF627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797AE58"/>
  <w14:defaultImageDpi w14:val="300"/>
  <w15:docId w15:val="{0745E29D-B5A0-184D-822E-FCCE471DF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2319E"/>
    <w:rPr>
      <w:rFonts w:ascii="Times New Roman" w:eastAsia="Times New Roman" w:hAnsi="Times New Roman" w:cs="Times New Roma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57DB3"/>
    <w:rPr>
      <w:rFonts w:ascii="Lucida Grande" w:eastAsiaTheme="minorEastAsia"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57DB3"/>
    <w:rPr>
      <w:rFonts w:ascii="Lucida Grande" w:hAnsi="Lucida Grande" w:cs="Lucida Grande"/>
      <w:sz w:val="18"/>
      <w:szCs w:val="18"/>
    </w:rPr>
  </w:style>
  <w:style w:type="character" w:customStyle="1" w:styleId="Ohne">
    <w:name w:val="Ohne"/>
    <w:rsid w:val="00057DB3"/>
  </w:style>
  <w:style w:type="character" w:customStyle="1" w:styleId="Hyperlink0">
    <w:name w:val="Hyperlink.0"/>
    <w:basedOn w:val="Ohne"/>
    <w:rsid w:val="00057DB3"/>
    <w:rPr>
      <w:rFonts w:ascii="Arial" w:eastAsia="Arial" w:hAnsi="Arial" w:cs="Arial"/>
      <w:b/>
      <w:bCs/>
      <w:color w:val="386EFF"/>
      <w:sz w:val="22"/>
      <w:szCs w:val="22"/>
      <w:u w:val="single" w:color="386EFF"/>
    </w:rPr>
  </w:style>
  <w:style w:type="character" w:customStyle="1" w:styleId="Hyperlink1">
    <w:name w:val="Hyperlink.1"/>
    <w:basedOn w:val="Hyperlink"/>
    <w:rsid w:val="00057DB3"/>
    <w:rPr>
      <w:color w:val="0000FF"/>
      <w:sz w:val="22"/>
      <w:szCs w:val="22"/>
      <w:u w:val="single" w:color="0000FF"/>
    </w:rPr>
  </w:style>
  <w:style w:type="character" w:styleId="Hyperlink">
    <w:name w:val="Hyperlink"/>
    <w:basedOn w:val="Absatz-Standardschriftart"/>
    <w:uiPriority w:val="99"/>
    <w:unhideWhenUsed/>
    <w:rsid w:val="00057DB3"/>
    <w:rPr>
      <w:color w:val="0000FF" w:themeColor="hyperlink"/>
      <w:u w:val="single"/>
    </w:rPr>
  </w:style>
  <w:style w:type="paragraph" w:styleId="Listenabsatz">
    <w:name w:val="List Paragraph"/>
    <w:basedOn w:val="Standard"/>
    <w:uiPriority w:val="34"/>
    <w:qFormat/>
    <w:rsid w:val="00A50EC1"/>
    <w:pPr>
      <w:ind w:left="720"/>
      <w:contextualSpacing/>
    </w:pPr>
    <w:rPr>
      <w:rFonts w:asciiTheme="minorHAnsi" w:eastAsiaTheme="minorEastAsia" w:hAnsiTheme="minorHAnsi" w:cstheme="minorBidi"/>
    </w:rPr>
  </w:style>
  <w:style w:type="character" w:customStyle="1" w:styleId="apple-converted-space">
    <w:name w:val="apple-converted-space"/>
    <w:basedOn w:val="Absatz-Standardschriftart"/>
    <w:rsid w:val="007B2D15"/>
  </w:style>
  <w:style w:type="character" w:styleId="NichtaufgelsteErwhnung">
    <w:name w:val="Unresolved Mention"/>
    <w:basedOn w:val="Absatz-Standardschriftart"/>
    <w:uiPriority w:val="99"/>
    <w:semiHidden/>
    <w:unhideWhenUsed/>
    <w:rsid w:val="0005653A"/>
    <w:rPr>
      <w:color w:val="605E5C"/>
      <w:shd w:val="clear" w:color="auto" w:fill="E1DFDD"/>
    </w:rPr>
  </w:style>
  <w:style w:type="character" w:styleId="BesuchterLink">
    <w:name w:val="FollowedHyperlink"/>
    <w:basedOn w:val="Absatz-Standardschriftart"/>
    <w:uiPriority w:val="99"/>
    <w:semiHidden/>
    <w:unhideWhenUsed/>
    <w:rsid w:val="0005653A"/>
    <w:rPr>
      <w:color w:val="800080" w:themeColor="followedHyperlink"/>
      <w:u w:val="single"/>
    </w:rPr>
  </w:style>
  <w:style w:type="character" w:styleId="Kommentarzeichen">
    <w:name w:val="annotation reference"/>
    <w:basedOn w:val="Absatz-Standardschriftart"/>
    <w:uiPriority w:val="99"/>
    <w:semiHidden/>
    <w:unhideWhenUsed/>
    <w:rsid w:val="005B36F4"/>
    <w:rPr>
      <w:sz w:val="16"/>
      <w:szCs w:val="16"/>
    </w:rPr>
  </w:style>
  <w:style w:type="paragraph" w:styleId="Kommentartext">
    <w:name w:val="annotation text"/>
    <w:basedOn w:val="Standard"/>
    <w:link w:val="KommentartextZchn"/>
    <w:uiPriority w:val="99"/>
    <w:semiHidden/>
    <w:unhideWhenUsed/>
    <w:rsid w:val="005B36F4"/>
    <w:rPr>
      <w:sz w:val="20"/>
      <w:szCs w:val="20"/>
    </w:rPr>
  </w:style>
  <w:style w:type="character" w:customStyle="1" w:styleId="KommentartextZchn">
    <w:name w:val="Kommentartext Zchn"/>
    <w:basedOn w:val="Absatz-Standardschriftart"/>
    <w:link w:val="Kommentartext"/>
    <w:uiPriority w:val="99"/>
    <w:semiHidden/>
    <w:rsid w:val="005B36F4"/>
    <w:rPr>
      <w:rFonts w:ascii="Times New Roman" w:eastAsia="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5B36F4"/>
    <w:rPr>
      <w:b/>
      <w:bCs/>
    </w:rPr>
  </w:style>
  <w:style w:type="character" w:customStyle="1" w:styleId="KommentarthemaZchn">
    <w:name w:val="Kommentarthema Zchn"/>
    <w:basedOn w:val="KommentartextZchn"/>
    <w:link w:val="Kommentarthema"/>
    <w:uiPriority w:val="99"/>
    <w:semiHidden/>
    <w:rsid w:val="005B36F4"/>
    <w:rPr>
      <w:rFonts w:ascii="Times New Roman" w:eastAsia="Times New Roman" w:hAnsi="Times New Roman" w:cs="Times New Roman"/>
      <w:b/>
      <w:bCs/>
      <w:sz w:val="20"/>
      <w:szCs w:val="20"/>
    </w:rPr>
  </w:style>
  <w:style w:type="paragraph" w:customStyle="1" w:styleId="imageboxlistitem">
    <w:name w:val="imagebox__listitem"/>
    <w:basedOn w:val="Standard"/>
    <w:rsid w:val="00DF3D55"/>
    <w:pPr>
      <w:spacing w:before="100" w:beforeAutospacing="1" w:after="100" w:afterAutospacing="1"/>
    </w:pPr>
  </w:style>
  <w:style w:type="paragraph" w:customStyle="1" w:styleId="Aufzhlung">
    <w:name w:val="Aufzählung"/>
    <w:basedOn w:val="Standard"/>
    <w:rsid w:val="00CC0C80"/>
    <w:pPr>
      <w:numPr>
        <w:numId w:val="9"/>
      </w:numPr>
    </w:pPr>
    <w:rPr>
      <w:rFonts w:ascii="Calibri" w:eastAsiaTheme="minorHAnsi" w:hAnsi="Calibri" w:cs="Calibri"/>
      <w:sz w:val="22"/>
      <w:szCs w:val="22"/>
      <w:lang w:val="en-GB" w:eastAsia="en-US"/>
    </w:rPr>
  </w:style>
  <w:style w:type="paragraph" w:styleId="StandardWeb">
    <w:name w:val="Normal (Web)"/>
    <w:basedOn w:val="Standard"/>
    <w:uiPriority w:val="99"/>
    <w:semiHidden/>
    <w:unhideWhenUsed/>
    <w:rsid w:val="00A8234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468641">
      <w:bodyDiv w:val="1"/>
      <w:marLeft w:val="0"/>
      <w:marRight w:val="0"/>
      <w:marTop w:val="0"/>
      <w:marBottom w:val="0"/>
      <w:divBdr>
        <w:top w:val="none" w:sz="0" w:space="0" w:color="auto"/>
        <w:left w:val="none" w:sz="0" w:space="0" w:color="auto"/>
        <w:bottom w:val="none" w:sz="0" w:space="0" w:color="auto"/>
        <w:right w:val="none" w:sz="0" w:space="0" w:color="auto"/>
      </w:divBdr>
    </w:div>
    <w:div w:id="235095768">
      <w:bodyDiv w:val="1"/>
      <w:marLeft w:val="0"/>
      <w:marRight w:val="0"/>
      <w:marTop w:val="0"/>
      <w:marBottom w:val="0"/>
      <w:divBdr>
        <w:top w:val="none" w:sz="0" w:space="0" w:color="auto"/>
        <w:left w:val="none" w:sz="0" w:space="0" w:color="auto"/>
        <w:bottom w:val="none" w:sz="0" w:space="0" w:color="auto"/>
        <w:right w:val="none" w:sz="0" w:space="0" w:color="auto"/>
      </w:divBdr>
    </w:div>
    <w:div w:id="375470305">
      <w:bodyDiv w:val="1"/>
      <w:marLeft w:val="0"/>
      <w:marRight w:val="0"/>
      <w:marTop w:val="0"/>
      <w:marBottom w:val="0"/>
      <w:divBdr>
        <w:top w:val="none" w:sz="0" w:space="0" w:color="auto"/>
        <w:left w:val="none" w:sz="0" w:space="0" w:color="auto"/>
        <w:bottom w:val="none" w:sz="0" w:space="0" w:color="auto"/>
        <w:right w:val="none" w:sz="0" w:space="0" w:color="auto"/>
      </w:divBdr>
    </w:div>
    <w:div w:id="429858956">
      <w:bodyDiv w:val="1"/>
      <w:marLeft w:val="0"/>
      <w:marRight w:val="0"/>
      <w:marTop w:val="0"/>
      <w:marBottom w:val="0"/>
      <w:divBdr>
        <w:top w:val="none" w:sz="0" w:space="0" w:color="auto"/>
        <w:left w:val="none" w:sz="0" w:space="0" w:color="auto"/>
        <w:bottom w:val="none" w:sz="0" w:space="0" w:color="auto"/>
        <w:right w:val="none" w:sz="0" w:space="0" w:color="auto"/>
      </w:divBdr>
    </w:div>
    <w:div w:id="481428272">
      <w:bodyDiv w:val="1"/>
      <w:marLeft w:val="0"/>
      <w:marRight w:val="0"/>
      <w:marTop w:val="0"/>
      <w:marBottom w:val="0"/>
      <w:divBdr>
        <w:top w:val="none" w:sz="0" w:space="0" w:color="auto"/>
        <w:left w:val="none" w:sz="0" w:space="0" w:color="auto"/>
        <w:bottom w:val="none" w:sz="0" w:space="0" w:color="auto"/>
        <w:right w:val="none" w:sz="0" w:space="0" w:color="auto"/>
      </w:divBdr>
    </w:div>
    <w:div w:id="529950055">
      <w:bodyDiv w:val="1"/>
      <w:marLeft w:val="0"/>
      <w:marRight w:val="0"/>
      <w:marTop w:val="0"/>
      <w:marBottom w:val="0"/>
      <w:divBdr>
        <w:top w:val="none" w:sz="0" w:space="0" w:color="auto"/>
        <w:left w:val="none" w:sz="0" w:space="0" w:color="auto"/>
        <w:bottom w:val="none" w:sz="0" w:space="0" w:color="auto"/>
        <w:right w:val="none" w:sz="0" w:space="0" w:color="auto"/>
      </w:divBdr>
    </w:div>
    <w:div w:id="611713260">
      <w:bodyDiv w:val="1"/>
      <w:marLeft w:val="0"/>
      <w:marRight w:val="0"/>
      <w:marTop w:val="0"/>
      <w:marBottom w:val="0"/>
      <w:divBdr>
        <w:top w:val="none" w:sz="0" w:space="0" w:color="auto"/>
        <w:left w:val="none" w:sz="0" w:space="0" w:color="auto"/>
        <w:bottom w:val="none" w:sz="0" w:space="0" w:color="auto"/>
        <w:right w:val="none" w:sz="0" w:space="0" w:color="auto"/>
      </w:divBdr>
    </w:div>
    <w:div w:id="633483316">
      <w:bodyDiv w:val="1"/>
      <w:marLeft w:val="0"/>
      <w:marRight w:val="0"/>
      <w:marTop w:val="0"/>
      <w:marBottom w:val="0"/>
      <w:divBdr>
        <w:top w:val="none" w:sz="0" w:space="0" w:color="auto"/>
        <w:left w:val="none" w:sz="0" w:space="0" w:color="auto"/>
        <w:bottom w:val="none" w:sz="0" w:space="0" w:color="auto"/>
        <w:right w:val="none" w:sz="0" w:space="0" w:color="auto"/>
      </w:divBdr>
    </w:div>
    <w:div w:id="688071973">
      <w:bodyDiv w:val="1"/>
      <w:marLeft w:val="0"/>
      <w:marRight w:val="0"/>
      <w:marTop w:val="0"/>
      <w:marBottom w:val="0"/>
      <w:divBdr>
        <w:top w:val="none" w:sz="0" w:space="0" w:color="auto"/>
        <w:left w:val="none" w:sz="0" w:space="0" w:color="auto"/>
        <w:bottom w:val="none" w:sz="0" w:space="0" w:color="auto"/>
        <w:right w:val="none" w:sz="0" w:space="0" w:color="auto"/>
      </w:divBdr>
    </w:div>
    <w:div w:id="712966357">
      <w:bodyDiv w:val="1"/>
      <w:marLeft w:val="0"/>
      <w:marRight w:val="0"/>
      <w:marTop w:val="0"/>
      <w:marBottom w:val="0"/>
      <w:divBdr>
        <w:top w:val="none" w:sz="0" w:space="0" w:color="auto"/>
        <w:left w:val="none" w:sz="0" w:space="0" w:color="auto"/>
        <w:bottom w:val="none" w:sz="0" w:space="0" w:color="auto"/>
        <w:right w:val="none" w:sz="0" w:space="0" w:color="auto"/>
      </w:divBdr>
    </w:div>
    <w:div w:id="862288280">
      <w:bodyDiv w:val="1"/>
      <w:marLeft w:val="0"/>
      <w:marRight w:val="0"/>
      <w:marTop w:val="0"/>
      <w:marBottom w:val="0"/>
      <w:divBdr>
        <w:top w:val="none" w:sz="0" w:space="0" w:color="auto"/>
        <w:left w:val="none" w:sz="0" w:space="0" w:color="auto"/>
        <w:bottom w:val="none" w:sz="0" w:space="0" w:color="auto"/>
        <w:right w:val="none" w:sz="0" w:space="0" w:color="auto"/>
      </w:divBdr>
    </w:div>
    <w:div w:id="904485918">
      <w:bodyDiv w:val="1"/>
      <w:marLeft w:val="0"/>
      <w:marRight w:val="0"/>
      <w:marTop w:val="0"/>
      <w:marBottom w:val="0"/>
      <w:divBdr>
        <w:top w:val="none" w:sz="0" w:space="0" w:color="auto"/>
        <w:left w:val="none" w:sz="0" w:space="0" w:color="auto"/>
        <w:bottom w:val="none" w:sz="0" w:space="0" w:color="auto"/>
        <w:right w:val="none" w:sz="0" w:space="0" w:color="auto"/>
      </w:divBdr>
    </w:div>
    <w:div w:id="928974868">
      <w:bodyDiv w:val="1"/>
      <w:marLeft w:val="0"/>
      <w:marRight w:val="0"/>
      <w:marTop w:val="0"/>
      <w:marBottom w:val="0"/>
      <w:divBdr>
        <w:top w:val="none" w:sz="0" w:space="0" w:color="auto"/>
        <w:left w:val="none" w:sz="0" w:space="0" w:color="auto"/>
        <w:bottom w:val="none" w:sz="0" w:space="0" w:color="auto"/>
        <w:right w:val="none" w:sz="0" w:space="0" w:color="auto"/>
      </w:divBdr>
    </w:div>
    <w:div w:id="949095151">
      <w:bodyDiv w:val="1"/>
      <w:marLeft w:val="0"/>
      <w:marRight w:val="0"/>
      <w:marTop w:val="0"/>
      <w:marBottom w:val="0"/>
      <w:divBdr>
        <w:top w:val="none" w:sz="0" w:space="0" w:color="auto"/>
        <w:left w:val="none" w:sz="0" w:space="0" w:color="auto"/>
        <w:bottom w:val="none" w:sz="0" w:space="0" w:color="auto"/>
        <w:right w:val="none" w:sz="0" w:space="0" w:color="auto"/>
      </w:divBdr>
    </w:div>
    <w:div w:id="1261568255">
      <w:bodyDiv w:val="1"/>
      <w:marLeft w:val="0"/>
      <w:marRight w:val="0"/>
      <w:marTop w:val="0"/>
      <w:marBottom w:val="0"/>
      <w:divBdr>
        <w:top w:val="none" w:sz="0" w:space="0" w:color="auto"/>
        <w:left w:val="none" w:sz="0" w:space="0" w:color="auto"/>
        <w:bottom w:val="none" w:sz="0" w:space="0" w:color="auto"/>
        <w:right w:val="none" w:sz="0" w:space="0" w:color="auto"/>
      </w:divBdr>
    </w:div>
    <w:div w:id="1341154787">
      <w:bodyDiv w:val="1"/>
      <w:marLeft w:val="0"/>
      <w:marRight w:val="0"/>
      <w:marTop w:val="0"/>
      <w:marBottom w:val="0"/>
      <w:divBdr>
        <w:top w:val="none" w:sz="0" w:space="0" w:color="auto"/>
        <w:left w:val="none" w:sz="0" w:space="0" w:color="auto"/>
        <w:bottom w:val="none" w:sz="0" w:space="0" w:color="auto"/>
        <w:right w:val="none" w:sz="0" w:space="0" w:color="auto"/>
      </w:divBdr>
    </w:div>
    <w:div w:id="1500851484">
      <w:bodyDiv w:val="1"/>
      <w:marLeft w:val="0"/>
      <w:marRight w:val="0"/>
      <w:marTop w:val="0"/>
      <w:marBottom w:val="0"/>
      <w:divBdr>
        <w:top w:val="none" w:sz="0" w:space="0" w:color="auto"/>
        <w:left w:val="none" w:sz="0" w:space="0" w:color="auto"/>
        <w:bottom w:val="none" w:sz="0" w:space="0" w:color="auto"/>
        <w:right w:val="none" w:sz="0" w:space="0" w:color="auto"/>
      </w:divBdr>
    </w:div>
    <w:div w:id="1784224483">
      <w:bodyDiv w:val="1"/>
      <w:marLeft w:val="0"/>
      <w:marRight w:val="0"/>
      <w:marTop w:val="0"/>
      <w:marBottom w:val="0"/>
      <w:divBdr>
        <w:top w:val="none" w:sz="0" w:space="0" w:color="auto"/>
        <w:left w:val="none" w:sz="0" w:space="0" w:color="auto"/>
        <w:bottom w:val="none" w:sz="0" w:space="0" w:color="auto"/>
        <w:right w:val="none" w:sz="0" w:space="0" w:color="auto"/>
      </w:divBdr>
    </w:div>
    <w:div w:id="1800756057">
      <w:bodyDiv w:val="1"/>
      <w:marLeft w:val="0"/>
      <w:marRight w:val="0"/>
      <w:marTop w:val="0"/>
      <w:marBottom w:val="0"/>
      <w:divBdr>
        <w:top w:val="none" w:sz="0" w:space="0" w:color="auto"/>
        <w:left w:val="none" w:sz="0" w:space="0" w:color="auto"/>
        <w:bottom w:val="none" w:sz="0" w:space="0" w:color="auto"/>
        <w:right w:val="none" w:sz="0" w:space="0" w:color="auto"/>
      </w:divBdr>
    </w:div>
    <w:div w:id="1867208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uchkomm.com/aktuellepressetexte#PI_47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4.jpg"/><Relationship Id="rId12" Type="http://schemas.openxmlformats.org/officeDocument/2006/relationships/hyperlink" Target="http://www.auchkomm.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3.png"/><Relationship Id="rId11" Type="http://schemas.openxmlformats.org/officeDocument/2006/relationships/hyperlink" Target="mailto:fsa@auchkomm.de" TargetMode="External"/><Relationship Id="rId5" Type="http://schemas.openxmlformats.org/officeDocument/2006/relationships/image" Target="media/image2.png"/><Relationship Id="rId10" Type="http://schemas.openxmlformats.org/officeDocument/2006/relationships/hyperlink" Target="http://www.wickert-presstech.de" TargetMode="External"/><Relationship Id="rId4" Type="http://schemas.openxmlformats.org/officeDocument/2006/relationships/webSettings" Target="webSettings.xml"/><Relationship Id="rId9" Type="http://schemas.openxmlformats.org/officeDocument/2006/relationships/hyperlink" Target="mailto:s.wickert@wickert-presstech.de" TargetMode="External"/><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878</Words>
  <Characters>5538</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cp:keywords/>
  <dc:description/>
  <cp:lastModifiedBy>F. Stephan Auch</cp:lastModifiedBy>
  <cp:revision>2</cp:revision>
  <cp:lastPrinted>2022-08-19T10:05:00Z</cp:lastPrinted>
  <dcterms:created xsi:type="dcterms:W3CDTF">2022-08-24T13:57:00Z</dcterms:created>
  <dcterms:modified xsi:type="dcterms:W3CDTF">2022-08-24T13:57:00Z</dcterms:modified>
</cp:coreProperties>
</file>