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EEA212D" w14:textId="0C68FA74" w:rsidR="00A115A9" w:rsidRPr="009C5A94" w:rsidRDefault="000D759D" w:rsidP="00057DB3">
      <w:pPr>
        <w:jc w:val="right"/>
        <w:rPr>
          <w:rFonts w:ascii="Arial" w:hAnsi="Arial" w:cs="Arial"/>
          <w:sz w:val="22"/>
          <w:szCs w:val="22"/>
        </w:rPr>
      </w:pPr>
      <w:r>
        <w:rPr>
          <w:rFonts w:ascii="Arial" w:hAnsi="Arial"/>
          <w:noProof/>
          <w:sz w:val="22"/>
        </w:rPr>
        <w:drawing>
          <wp:inline distT="0" distB="0" distL="0" distR="0" wp14:anchorId="325CEAFD" wp14:editId="31AFC440">
            <wp:extent cx="2475865" cy="671830"/>
            <wp:effectExtent l="0" t="0" r="635" b="0"/>
            <wp:docPr id="1" name="Bild 4" descr="WLogo HKS56+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ild 4" descr="WLogo HKS56+97"/>
                    <pic:cNvPicPr>
                      <a:picLocks noChangeAspect="1" noChangeArrowheads="1"/>
                    </pic:cNvPicPr>
                  </pic:nvPicPr>
                  <pic:blipFill>
                    <a:blip r:embed="rId5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75865" cy="6718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707B34E" w14:textId="77777777" w:rsidR="00057DB3" w:rsidRPr="009C5A94" w:rsidRDefault="00057DB3" w:rsidP="00057DB3">
      <w:pPr>
        <w:spacing w:before="120" w:line="360" w:lineRule="auto"/>
        <w:jc w:val="right"/>
        <w:rPr>
          <w:rFonts w:ascii="Arial" w:hAnsi="Arial" w:cs="Arial"/>
          <w:b/>
          <w:sz w:val="22"/>
          <w:szCs w:val="22"/>
        </w:rPr>
      </w:pPr>
      <w:r w:rsidRPr="009C5A94">
        <w:rPr>
          <w:rFonts w:ascii="Arial" w:hAnsi="Arial" w:cs="Arial"/>
          <w:b/>
          <w:sz w:val="22"/>
          <w:szCs w:val="22"/>
        </w:rPr>
        <w:t>PRESSEMITTEILUNG</w:t>
      </w:r>
    </w:p>
    <w:p w14:paraId="2ED8C656" w14:textId="2898904F" w:rsidR="00D91718" w:rsidRPr="00E137BA" w:rsidRDefault="00681232" w:rsidP="00D91718">
      <w:pPr>
        <w:pStyle w:val="Listenabsatz"/>
        <w:numPr>
          <w:ilvl w:val="0"/>
          <w:numId w:val="1"/>
        </w:numPr>
        <w:spacing w:after="120" w:line="360" w:lineRule="auto"/>
        <w:ind w:left="567" w:hanging="567"/>
        <w:rPr>
          <w:rFonts w:ascii="Arial" w:hAnsi="Arial" w:cs="Arial"/>
          <w:b/>
          <w:bCs/>
          <w:sz w:val="22"/>
          <w:szCs w:val="22"/>
        </w:rPr>
      </w:pPr>
      <w:r>
        <w:rPr>
          <w:rFonts w:ascii="Arial" w:hAnsi="Arial" w:cs="Arial"/>
          <w:b/>
          <w:bCs/>
          <w:sz w:val="22"/>
          <w:szCs w:val="22"/>
        </w:rPr>
        <w:t>Composites</w:t>
      </w:r>
      <w:r w:rsidR="000A54E6" w:rsidRPr="00E137BA">
        <w:rPr>
          <w:rFonts w:ascii="Arial" w:hAnsi="Arial" w:cs="Arial"/>
          <w:b/>
          <w:bCs/>
          <w:sz w:val="22"/>
          <w:szCs w:val="22"/>
        </w:rPr>
        <w:t xml:space="preserve">: </w:t>
      </w:r>
      <w:r w:rsidR="00A74FA0" w:rsidRPr="00E137BA">
        <w:rPr>
          <w:rFonts w:ascii="Arial" w:hAnsi="Arial" w:cs="Arial"/>
          <w:b/>
          <w:bCs/>
          <w:sz w:val="22"/>
          <w:szCs w:val="22"/>
        </w:rPr>
        <w:t xml:space="preserve">Wickert </w:t>
      </w:r>
      <w:r w:rsidR="00CA59FC">
        <w:rPr>
          <w:rFonts w:ascii="Arial" w:hAnsi="Arial" w:cs="Arial"/>
          <w:b/>
          <w:bCs/>
          <w:sz w:val="22"/>
          <w:szCs w:val="22"/>
        </w:rPr>
        <w:t xml:space="preserve">wandelt sich </w:t>
      </w:r>
      <w:r>
        <w:rPr>
          <w:rFonts w:ascii="Arial" w:hAnsi="Arial" w:cs="Arial"/>
          <w:b/>
          <w:bCs/>
          <w:sz w:val="22"/>
          <w:szCs w:val="22"/>
        </w:rPr>
        <w:t xml:space="preserve">vom Pressenhersteller zum Komplettanbieter </w:t>
      </w:r>
    </w:p>
    <w:p w14:paraId="52A0148E" w14:textId="30F36CFE" w:rsidR="00922031" w:rsidRPr="00E137BA" w:rsidRDefault="00681232" w:rsidP="00057DB3">
      <w:pPr>
        <w:pStyle w:val="Listenabsatz"/>
        <w:numPr>
          <w:ilvl w:val="0"/>
          <w:numId w:val="1"/>
        </w:numPr>
        <w:spacing w:after="120" w:line="360" w:lineRule="auto"/>
        <w:ind w:left="567" w:hanging="567"/>
        <w:rPr>
          <w:rFonts w:ascii="Arial" w:hAnsi="Arial" w:cs="Arial"/>
          <w:b/>
          <w:bCs/>
          <w:sz w:val="22"/>
          <w:szCs w:val="22"/>
        </w:rPr>
      </w:pPr>
      <w:r>
        <w:rPr>
          <w:rFonts w:ascii="Arial" w:hAnsi="Arial" w:cs="Arial"/>
          <w:b/>
          <w:bCs/>
          <w:sz w:val="22"/>
          <w:szCs w:val="22"/>
        </w:rPr>
        <w:t>Vier Composite-Trends sollen das Wachstum beflügeln</w:t>
      </w:r>
    </w:p>
    <w:p w14:paraId="0BD5CAAE" w14:textId="79D71D25" w:rsidR="00394DC1" w:rsidRDefault="00922031" w:rsidP="00A74F4B">
      <w:pPr>
        <w:spacing w:before="120" w:after="120" w:line="360" w:lineRule="auto"/>
        <w:rPr>
          <w:rFonts w:ascii="Arial" w:hAnsi="Arial" w:cs="Arial"/>
          <w:sz w:val="22"/>
          <w:szCs w:val="22"/>
        </w:rPr>
      </w:pPr>
      <w:r w:rsidRPr="00394DC1">
        <w:rPr>
          <w:rFonts w:ascii="Arial" w:hAnsi="Arial" w:cs="Arial"/>
          <w:i/>
          <w:iCs/>
          <w:sz w:val="22"/>
          <w:szCs w:val="22"/>
        </w:rPr>
        <w:t>Landau, den</w:t>
      </w:r>
      <w:r w:rsidR="00964B4D">
        <w:rPr>
          <w:rFonts w:ascii="Arial" w:hAnsi="Arial" w:cs="Arial"/>
          <w:i/>
          <w:iCs/>
          <w:sz w:val="22"/>
          <w:szCs w:val="22"/>
        </w:rPr>
        <w:t xml:space="preserve"> 8</w:t>
      </w:r>
      <w:r w:rsidR="00455339" w:rsidRPr="00394DC1">
        <w:rPr>
          <w:rFonts w:ascii="Arial" w:hAnsi="Arial" w:cs="Arial"/>
          <w:i/>
          <w:iCs/>
          <w:sz w:val="22"/>
          <w:szCs w:val="22"/>
        </w:rPr>
        <w:t>.</w:t>
      </w:r>
      <w:r w:rsidR="00F05DE6" w:rsidRPr="00394DC1">
        <w:rPr>
          <w:rFonts w:ascii="Arial" w:hAnsi="Arial" w:cs="Arial"/>
          <w:i/>
          <w:iCs/>
          <w:sz w:val="22"/>
          <w:szCs w:val="22"/>
        </w:rPr>
        <w:t xml:space="preserve"> </w:t>
      </w:r>
      <w:r w:rsidR="00964B4D">
        <w:rPr>
          <w:rFonts w:ascii="Arial" w:hAnsi="Arial" w:cs="Arial"/>
          <w:i/>
          <w:iCs/>
          <w:sz w:val="22"/>
          <w:szCs w:val="22"/>
        </w:rPr>
        <w:t>Juni</w:t>
      </w:r>
      <w:r w:rsidRPr="00394DC1">
        <w:rPr>
          <w:rFonts w:ascii="Arial" w:hAnsi="Arial" w:cs="Arial"/>
          <w:i/>
          <w:iCs/>
          <w:sz w:val="22"/>
          <w:szCs w:val="22"/>
        </w:rPr>
        <w:t xml:space="preserve"> 202</w:t>
      </w:r>
      <w:r w:rsidR="00F05DE6" w:rsidRPr="00394DC1">
        <w:rPr>
          <w:rFonts w:ascii="Arial" w:hAnsi="Arial" w:cs="Arial"/>
          <w:i/>
          <w:iCs/>
          <w:sz w:val="22"/>
          <w:szCs w:val="22"/>
        </w:rPr>
        <w:t>1</w:t>
      </w:r>
      <w:r w:rsidRPr="00394DC1">
        <w:rPr>
          <w:rFonts w:ascii="Arial" w:hAnsi="Arial" w:cs="Arial"/>
          <w:i/>
          <w:iCs/>
          <w:sz w:val="22"/>
          <w:szCs w:val="22"/>
        </w:rPr>
        <w:t>.</w:t>
      </w:r>
      <w:r w:rsidR="00BF2C03">
        <w:rPr>
          <w:rFonts w:ascii="Arial" w:hAnsi="Arial" w:cs="Arial"/>
          <w:sz w:val="22"/>
          <w:szCs w:val="22"/>
        </w:rPr>
        <w:t xml:space="preserve"> </w:t>
      </w:r>
      <w:r w:rsidR="00CA59FC">
        <w:rPr>
          <w:rFonts w:ascii="Arial" w:hAnsi="Arial" w:cs="Arial"/>
          <w:sz w:val="22"/>
          <w:szCs w:val="22"/>
        </w:rPr>
        <w:t>Wickert Maschinenbau wandelt sich vom Hersteller kundenspezifischer Pressen zum Komplettanbieter für die Composite-Fertigung.</w:t>
      </w:r>
      <w:r w:rsidR="00A74F4B">
        <w:rPr>
          <w:rFonts w:ascii="Arial" w:hAnsi="Arial" w:cs="Arial"/>
          <w:sz w:val="22"/>
          <w:szCs w:val="22"/>
        </w:rPr>
        <w:t xml:space="preserve"> </w:t>
      </w:r>
      <w:r w:rsidR="00C22156">
        <w:rPr>
          <w:rFonts w:ascii="Arial" w:hAnsi="Arial" w:cs="Arial"/>
          <w:sz w:val="22"/>
          <w:szCs w:val="22"/>
        </w:rPr>
        <w:t xml:space="preserve">Damit reagiert das Familienunternehmen auf die </w:t>
      </w:r>
      <w:r w:rsidR="00D908C4">
        <w:rPr>
          <w:rFonts w:ascii="Arial" w:hAnsi="Arial" w:cs="Arial"/>
          <w:sz w:val="22"/>
          <w:szCs w:val="22"/>
        </w:rPr>
        <w:t>steigende</w:t>
      </w:r>
      <w:r w:rsidR="00C22156">
        <w:rPr>
          <w:rFonts w:ascii="Arial" w:hAnsi="Arial" w:cs="Arial"/>
          <w:sz w:val="22"/>
          <w:szCs w:val="22"/>
        </w:rPr>
        <w:t xml:space="preserve"> Nachfrage nach </w:t>
      </w:r>
      <w:r w:rsidR="00394DC1">
        <w:rPr>
          <w:rFonts w:ascii="Arial" w:hAnsi="Arial" w:cs="Arial"/>
          <w:sz w:val="22"/>
          <w:szCs w:val="22"/>
        </w:rPr>
        <w:t xml:space="preserve">ergänzenden </w:t>
      </w:r>
      <w:r w:rsidR="00C22156">
        <w:rPr>
          <w:rFonts w:ascii="Arial" w:hAnsi="Arial" w:cs="Arial"/>
          <w:sz w:val="22"/>
          <w:szCs w:val="22"/>
        </w:rPr>
        <w:t>Dienstleistungen rund um die Planung und Entwicklung von Presse</w:t>
      </w:r>
      <w:r w:rsidR="00612B0C">
        <w:rPr>
          <w:rFonts w:ascii="Arial" w:hAnsi="Arial" w:cs="Arial"/>
          <w:sz w:val="22"/>
          <w:szCs w:val="22"/>
        </w:rPr>
        <w:t>n</w:t>
      </w:r>
      <w:r w:rsidR="00C22156">
        <w:rPr>
          <w:rFonts w:ascii="Arial" w:hAnsi="Arial" w:cs="Arial"/>
          <w:sz w:val="22"/>
          <w:szCs w:val="22"/>
        </w:rPr>
        <w:t>systemen</w:t>
      </w:r>
      <w:r w:rsidR="00A74F4B">
        <w:rPr>
          <w:rFonts w:ascii="Arial" w:hAnsi="Arial" w:cs="Arial"/>
          <w:sz w:val="22"/>
          <w:szCs w:val="22"/>
        </w:rPr>
        <w:t xml:space="preserve">. </w:t>
      </w:r>
    </w:p>
    <w:p w14:paraId="6E3C87ED" w14:textId="5C65FDDF" w:rsidR="00A74F4B" w:rsidRDefault="000A4A77" w:rsidP="00A74F4B">
      <w:pPr>
        <w:spacing w:before="120" w:after="120" w:line="360" w:lineRule="auto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Das breit</w:t>
      </w:r>
      <w:r w:rsidR="002E0E25">
        <w:rPr>
          <w:rFonts w:ascii="Arial" w:hAnsi="Arial" w:cs="Arial"/>
          <w:sz w:val="22"/>
          <w:szCs w:val="22"/>
        </w:rPr>
        <w:t>e</w:t>
      </w:r>
      <w:r w:rsidR="00CA59FC">
        <w:rPr>
          <w:rFonts w:ascii="Arial" w:hAnsi="Arial" w:cs="Arial"/>
          <w:sz w:val="22"/>
          <w:szCs w:val="22"/>
        </w:rPr>
        <w:t xml:space="preserve"> Leistungsspektrum </w:t>
      </w:r>
      <w:r>
        <w:rPr>
          <w:rFonts w:ascii="Arial" w:hAnsi="Arial" w:cs="Arial"/>
          <w:sz w:val="22"/>
          <w:szCs w:val="22"/>
        </w:rPr>
        <w:t xml:space="preserve">reicht </w:t>
      </w:r>
      <w:r w:rsidR="00CA59FC">
        <w:rPr>
          <w:rFonts w:ascii="Arial" w:hAnsi="Arial" w:cs="Arial"/>
          <w:sz w:val="22"/>
          <w:szCs w:val="22"/>
        </w:rPr>
        <w:t>von der Bauteilentwicklung</w:t>
      </w:r>
      <w:r w:rsidR="002E0E25">
        <w:rPr>
          <w:rFonts w:ascii="Arial" w:hAnsi="Arial" w:cs="Arial"/>
          <w:sz w:val="22"/>
          <w:szCs w:val="22"/>
        </w:rPr>
        <w:t xml:space="preserve"> über</w:t>
      </w:r>
      <w:r w:rsidR="00CA59FC" w:rsidRPr="00BF2C03">
        <w:rPr>
          <w:rFonts w:ascii="Arial" w:hAnsi="Arial" w:cs="Arial"/>
          <w:sz w:val="22"/>
          <w:szCs w:val="22"/>
        </w:rPr>
        <w:t xml:space="preserve"> Konzept- und Machbarkeitsstudien </w:t>
      </w:r>
      <w:r w:rsidR="002E0E25" w:rsidRPr="00BF2C03">
        <w:rPr>
          <w:rFonts w:ascii="Arial" w:hAnsi="Arial" w:cs="Arial"/>
          <w:sz w:val="22"/>
          <w:szCs w:val="22"/>
        </w:rPr>
        <w:t xml:space="preserve">bis hin zur </w:t>
      </w:r>
      <w:r w:rsidR="002E0E25">
        <w:rPr>
          <w:rFonts w:ascii="Arial" w:hAnsi="Arial" w:cs="Arial"/>
          <w:sz w:val="22"/>
          <w:szCs w:val="22"/>
        </w:rPr>
        <w:t xml:space="preserve">Gesamtplanung und </w:t>
      </w:r>
      <w:r w:rsidR="002E0E25" w:rsidRPr="00BF2C03">
        <w:rPr>
          <w:rFonts w:ascii="Arial" w:hAnsi="Arial" w:cs="Arial"/>
          <w:sz w:val="22"/>
          <w:szCs w:val="22"/>
        </w:rPr>
        <w:t xml:space="preserve">Generalunternehmerschaft für komplette Fertigungslinien </w:t>
      </w:r>
      <w:r w:rsidR="002E0E25">
        <w:rPr>
          <w:rFonts w:ascii="Arial" w:hAnsi="Arial" w:cs="Arial"/>
          <w:sz w:val="22"/>
          <w:szCs w:val="22"/>
        </w:rPr>
        <w:t xml:space="preserve">einschließlich </w:t>
      </w:r>
      <w:r w:rsidR="00CA59FC" w:rsidRPr="00BF2C03">
        <w:rPr>
          <w:rFonts w:ascii="Arial" w:hAnsi="Arial" w:cs="Arial"/>
          <w:sz w:val="22"/>
          <w:szCs w:val="22"/>
        </w:rPr>
        <w:t>Turnkey-Lösungen</w:t>
      </w:r>
      <w:r>
        <w:rPr>
          <w:rFonts w:ascii="Arial" w:hAnsi="Arial" w:cs="Arial"/>
          <w:sz w:val="22"/>
          <w:szCs w:val="22"/>
        </w:rPr>
        <w:t>. Damit</w:t>
      </w:r>
      <w:r w:rsidR="00C22156">
        <w:rPr>
          <w:rFonts w:ascii="Arial" w:hAnsi="Arial" w:cs="Arial"/>
          <w:sz w:val="22"/>
          <w:szCs w:val="22"/>
        </w:rPr>
        <w:t xml:space="preserve"> will Wickert seinen Kunden </w:t>
      </w:r>
      <w:r w:rsidR="004C2093">
        <w:rPr>
          <w:rFonts w:ascii="Arial" w:hAnsi="Arial" w:cs="Arial"/>
          <w:sz w:val="22"/>
          <w:szCs w:val="22"/>
        </w:rPr>
        <w:t xml:space="preserve">eine </w:t>
      </w:r>
      <w:r w:rsidR="00C22156">
        <w:rPr>
          <w:rFonts w:ascii="Arial" w:hAnsi="Arial" w:cs="Arial"/>
          <w:sz w:val="22"/>
          <w:szCs w:val="22"/>
        </w:rPr>
        <w:t xml:space="preserve">hochproduktive </w:t>
      </w:r>
      <w:r w:rsidR="004C2093">
        <w:rPr>
          <w:rFonts w:ascii="Arial" w:hAnsi="Arial" w:cs="Arial"/>
          <w:sz w:val="22"/>
          <w:szCs w:val="22"/>
        </w:rPr>
        <w:t xml:space="preserve">Composite-Verarbeitung </w:t>
      </w:r>
      <w:r w:rsidR="00C22156">
        <w:rPr>
          <w:rFonts w:ascii="Arial" w:hAnsi="Arial" w:cs="Arial"/>
          <w:sz w:val="22"/>
          <w:szCs w:val="22"/>
        </w:rPr>
        <w:t>aus einer Hand anbieten</w:t>
      </w:r>
      <w:r w:rsidR="00CA59FC" w:rsidRPr="00BF2C03">
        <w:rPr>
          <w:rFonts w:ascii="Arial" w:hAnsi="Arial" w:cs="Arial"/>
          <w:sz w:val="22"/>
          <w:szCs w:val="22"/>
        </w:rPr>
        <w:t>.</w:t>
      </w:r>
    </w:p>
    <w:p w14:paraId="3C1DF478" w14:textId="1206A895" w:rsidR="00CA59FC" w:rsidRDefault="00CA59FC" w:rsidP="00A74F4B">
      <w:pPr>
        <w:spacing w:before="120" w:after="120" w:line="360" w:lineRule="auto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Wachstum</w:t>
      </w:r>
      <w:r w:rsidR="00C22156">
        <w:rPr>
          <w:rFonts w:ascii="Arial" w:hAnsi="Arial" w:cs="Arial"/>
          <w:sz w:val="22"/>
          <w:szCs w:val="22"/>
        </w:rPr>
        <w:t xml:space="preserve">simpulse </w:t>
      </w:r>
      <w:r w:rsidR="000A4A77">
        <w:rPr>
          <w:rFonts w:ascii="Arial" w:hAnsi="Arial" w:cs="Arial"/>
          <w:sz w:val="22"/>
          <w:szCs w:val="22"/>
        </w:rPr>
        <w:t xml:space="preserve">erwartet der Composite-Spezialist </w:t>
      </w:r>
      <w:r w:rsidR="00C22156">
        <w:rPr>
          <w:rFonts w:ascii="Arial" w:hAnsi="Arial" w:cs="Arial"/>
          <w:sz w:val="22"/>
          <w:szCs w:val="22"/>
        </w:rPr>
        <w:t xml:space="preserve">von </w:t>
      </w:r>
      <w:r w:rsidR="004C2093">
        <w:rPr>
          <w:rFonts w:ascii="Arial" w:hAnsi="Arial" w:cs="Arial"/>
          <w:sz w:val="22"/>
          <w:szCs w:val="22"/>
        </w:rPr>
        <w:t>einer</w:t>
      </w:r>
      <w:r w:rsidR="00C22156">
        <w:rPr>
          <w:rFonts w:ascii="Arial" w:hAnsi="Arial" w:cs="Arial"/>
          <w:sz w:val="22"/>
          <w:szCs w:val="22"/>
        </w:rPr>
        <w:t xml:space="preserve"> zunehmenden </w:t>
      </w:r>
      <w:r w:rsidR="00A74F4B">
        <w:rPr>
          <w:rFonts w:ascii="Arial" w:hAnsi="Arial" w:cs="Arial"/>
          <w:sz w:val="22"/>
          <w:szCs w:val="22"/>
        </w:rPr>
        <w:t>Fertigung</w:t>
      </w:r>
      <w:r w:rsidR="00C22156">
        <w:rPr>
          <w:rFonts w:ascii="Arial" w:hAnsi="Arial" w:cs="Arial"/>
          <w:sz w:val="22"/>
          <w:szCs w:val="22"/>
        </w:rPr>
        <w:t>sautomation</w:t>
      </w:r>
      <w:r w:rsidRPr="00CA59FC">
        <w:rPr>
          <w:rFonts w:ascii="Arial" w:hAnsi="Arial" w:cs="Arial"/>
          <w:sz w:val="22"/>
          <w:szCs w:val="22"/>
        </w:rPr>
        <w:t xml:space="preserve"> und </w:t>
      </w:r>
      <w:r w:rsidR="00A74F4B">
        <w:rPr>
          <w:rFonts w:ascii="Arial" w:hAnsi="Arial" w:cs="Arial"/>
          <w:sz w:val="22"/>
          <w:szCs w:val="22"/>
        </w:rPr>
        <w:t xml:space="preserve">dem </w:t>
      </w:r>
      <w:r w:rsidR="00C22156">
        <w:rPr>
          <w:rFonts w:ascii="Arial" w:hAnsi="Arial" w:cs="Arial"/>
          <w:sz w:val="22"/>
          <w:szCs w:val="22"/>
        </w:rPr>
        <w:t>ver</w:t>
      </w:r>
      <w:r>
        <w:rPr>
          <w:rFonts w:ascii="Arial" w:hAnsi="Arial" w:cs="Arial"/>
          <w:sz w:val="22"/>
          <w:szCs w:val="22"/>
        </w:rPr>
        <w:t>mehr</w:t>
      </w:r>
      <w:r w:rsidR="00C22156">
        <w:rPr>
          <w:rFonts w:ascii="Arial" w:hAnsi="Arial" w:cs="Arial"/>
          <w:sz w:val="22"/>
          <w:szCs w:val="22"/>
        </w:rPr>
        <w:t>ten Wunsch nach größerer</w:t>
      </w:r>
      <w:r>
        <w:rPr>
          <w:rFonts w:ascii="Arial" w:hAnsi="Arial" w:cs="Arial"/>
          <w:sz w:val="22"/>
          <w:szCs w:val="22"/>
        </w:rPr>
        <w:t xml:space="preserve"> </w:t>
      </w:r>
      <w:r w:rsidR="00A74F4B">
        <w:rPr>
          <w:rFonts w:ascii="Arial" w:hAnsi="Arial" w:cs="Arial"/>
          <w:sz w:val="22"/>
          <w:szCs w:val="22"/>
        </w:rPr>
        <w:t>Anlagen</w:t>
      </w:r>
      <w:r w:rsidR="004C2093">
        <w:rPr>
          <w:rFonts w:ascii="Arial" w:hAnsi="Arial" w:cs="Arial"/>
          <w:sz w:val="22"/>
          <w:szCs w:val="22"/>
        </w:rPr>
        <w:t>flexibilität</w:t>
      </w:r>
      <w:r w:rsidR="00A74F4B">
        <w:rPr>
          <w:rFonts w:ascii="Arial" w:hAnsi="Arial" w:cs="Arial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 xml:space="preserve">durch </w:t>
      </w:r>
      <w:r w:rsidRPr="00CA59FC">
        <w:rPr>
          <w:rFonts w:ascii="Arial" w:hAnsi="Arial" w:cs="Arial"/>
          <w:sz w:val="22"/>
          <w:szCs w:val="22"/>
        </w:rPr>
        <w:t xml:space="preserve">zusätzliche Injektionseinheiten. </w:t>
      </w:r>
      <w:r w:rsidR="00C22156">
        <w:rPr>
          <w:rFonts w:ascii="Arial" w:hAnsi="Arial" w:cs="Arial"/>
          <w:sz w:val="22"/>
          <w:szCs w:val="22"/>
        </w:rPr>
        <w:t>Daneben rechnet er damit</w:t>
      </w:r>
      <w:r w:rsidR="00A74F4B">
        <w:rPr>
          <w:rFonts w:ascii="Arial" w:hAnsi="Arial" w:cs="Arial"/>
          <w:sz w:val="22"/>
          <w:szCs w:val="22"/>
        </w:rPr>
        <w:t>,</w:t>
      </w:r>
      <w:r w:rsidR="00A74F4B" w:rsidRPr="00CA59FC">
        <w:rPr>
          <w:rFonts w:ascii="Arial" w:hAnsi="Arial" w:cs="Arial"/>
          <w:sz w:val="22"/>
          <w:szCs w:val="22"/>
        </w:rPr>
        <w:t xml:space="preserve"> </w:t>
      </w:r>
      <w:r w:rsidRPr="00CA59FC">
        <w:rPr>
          <w:rFonts w:ascii="Arial" w:hAnsi="Arial" w:cs="Arial"/>
          <w:sz w:val="22"/>
          <w:szCs w:val="22"/>
        </w:rPr>
        <w:t>dass verstärkt Thermoplaste verarbeitet werden</w:t>
      </w:r>
      <w:r w:rsidR="00D908C4">
        <w:rPr>
          <w:rFonts w:ascii="Arial" w:hAnsi="Arial" w:cs="Arial"/>
          <w:sz w:val="22"/>
          <w:szCs w:val="22"/>
        </w:rPr>
        <w:t>,</w:t>
      </w:r>
      <w:r w:rsidRPr="00CA59FC">
        <w:rPr>
          <w:rFonts w:ascii="Arial" w:hAnsi="Arial" w:cs="Arial"/>
          <w:sz w:val="22"/>
          <w:szCs w:val="22"/>
        </w:rPr>
        <w:t xml:space="preserve"> und sieht ein Potenzial beim Einsatz von Naturfasern und Naturharzen.</w:t>
      </w:r>
      <w:r w:rsidR="00C22156">
        <w:rPr>
          <w:rFonts w:ascii="Arial" w:hAnsi="Arial" w:cs="Arial"/>
          <w:sz w:val="22"/>
          <w:szCs w:val="22"/>
        </w:rPr>
        <w:t xml:space="preserve"> Bei allen vier Trends sieht sich Wickert gut aufgestellt</w:t>
      </w:r>
      <w:r w:rsidR="004C2093">
        <w:rPr>
          <w:rFonts w:ascii="Arial" w:hAnsi="Arial" w:cs="Arial"/>
          <w:sz w:val="22"/>
          <w:szCs w:val="22"/>
        </w:rPr>
        <w:t>.</w:t>
      </w:r>
    </w:p>
    <w:p w14:paraId="2DBB4FAD" w14:textId="4A46C417" w:rsidR="004C2093" w:rsidRPr="004C2093" w:rsidRDefault="004617D0" w:rsidP="004C2093">
      <w:pPr>
        <w:spacing w:after="120" w:line="360" w:lineRule="auto"/>
        <w:rPr>
          <w:rFonts w:ascii="Arial" w:hAnsi="Arial" w:cs="Arial"/>
          <w:b/>
          <w:bCs/>
          <w:sz w:val="22"/>
          <w:szCs w:val="22"/>
        </w:rPr>
      </w:pPr>
      <w:r>
        <w:rPr>
          <w:rFonts w:ascii="Arial" w:hAnsi="Arial" w:cs="Arial"/>
          <w:b/>
          <w:bCs/>
          <w:sz w:val="22"/>
          <w:szCs w:val="22"/>
        </w:rPr>
        <w:t xml:space="preserve">Wickert integriert die komplette Composite-Fertigung </w:t>
      </w:r>
    </w:p>
    <w:p w14:paraId="2A7E1D0A" w14:textId="016562AA" w:rsidR="001B7552" w:rsidRDefault="00394DC1" w:rsidP="00394DC1">
      <w:pPr>
        <w:spacing w:after="120" w:line="360" w:lineRule="auto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Unterstützung </w:t>
      </w:r>
      <w:r w:rsidR="000A4A77">
        <w:rPr>
          <w:rFonts w:ascii="Arial" w:hAnsi="Arial" w:cs="Arial"/>
          <w:sz w:val="22"/>
          <w:szCs w:val="22"/>
        </w:rPr>
        <w:t xml:space="preserve">sei schon in der frühen Phase </w:t>
      </w:r>
      <w:r>
        <w:rPr>
          <w:rFonts w:ascii="Arial" w:hAnsi="Arial" w:cs="Arial"/>
          <w:sz w:val="22"/>
          <w:szCs w:val="22"/>
        </w:rPr>
        <w:t>der E</w:t>
      </w:r>
      <w:r w:rsidRPr="00BF2C03">
        <w:rPr>
          <w:rFonts w:ascii="Arial" w:hAnsi="Arial" w:cs="Arial"/>
          <w:sz w:val="22"/>
          <w:szCs w:val="22"/>
        </w:rPr>
        <w:t xml:space="preserve">ntwicklung </w:t>
      </w:r>
      <w:r>
        <w:rPr>
          <w:rFonts w:ascii="Arial" w:hAnsi="Arial" w:cs="Arial"/>
          <w:sz w:val="22"/>
          <w:szCs w:val="22"/>
        </w:rPr>
        <w:t xml:space="preserve">von Bauteilen und </w:t>
      </w:r>
      <w:r w:rsidR="000A4A77">
        <w:rPr>
          <w:rFonts w:ascii="Arial" w:hAnsi="Arial" w:cs="Arial"/>
          <w:sz w:val="22"/>
          <w:szCs w:val="22"/>
        </w:rPr>
        <w:t xml:space="preserve">durch </w:t>
      </w:r>
      <w:r>
        <w:rPr>
          <w:rFonts w:ascii="Arial" w:hAnsi="Arial" w:cs="Arial"/>
          <w:sz w:val="22"/>
          <w:szCs w:val="22"/>
        </w:rPr>
        <w:t xml:space="preserve">Machbarkeitsstudien gefragt, </w:t>
      </w:r>
      <w:r w:rsidR="000A4A77">
        <w:rPr>
          <w:rFonts w:ascii="Arial" w:hAnsi="Arial" w:cs="Arial"/>
          <w:sz w:val="22"/>
          <w:szCs w:val="22"/>
        </w:rPr>
        <w:t xml:space="preserve">denn den </w:t>
      </w:r>
      <w:r>
        <w:rPr>
          <w:rFonts w:ascii="Arial" w:hAnsi="Arial" w:cs="Arial"/>
          <w:sz w:val="22"/>
          <w:szCs w:val="22"/>
        </w:rPr>
        <w:t xml:space="preserve">Composite-Herstellern </w:t>
      </w:r>
      <w:r w:rsidR="000A4A77">
        <w:rPr>
          <w:rFonts w:ascii="Arial" w:hAnsi="Arial" w:cs="Arial"/>
          <w:sz w:val="22"/>
          <w:szCs w:val="22"/>
        </w:rPr>
        <w:t xml:space="preserve">mangele es </w:t>
      </w:r>
      <w:r>
        <w:rPr>
          <w:rFonts w:ascii="Arial" w:hAnsi="Arial" w:cs="Arial"/>
          <w:sz w:val="22"/>
          <w:szCs w:val="22"/>
        </w:rPr>
        <w:t xml:space="preserve">teilweise </w:t>
      </w:r>
      <w:r w:rsidRPr="00394DC1">
        <w:rPr>
          <w:rFonts w:ascii="Arial" w:hAnsi="Arial" w:cs="Arial"/>
          <w:sz w:val="22"/>
          <w:szCs w:val="22"/>
        </w:rPr>
        <w:t>an Ingenieurkapazitäten, erklärt Steve Büchner, Vertriebs- und Projektmanager</w:t>
      </w:r>
      <w:r>
        <w:rPr>
          <w:rFonts w:ascii="Arial" w:hAnsi="Arial" w:cs="Arial"/>
          <w:sz w:val="22"/>
          <w:szCs w:val="22"/>
        </w:rPr>
        <w:t xml:space="preserve"> bei Wickert: „A</w:t>
      </w:r>
      <w:r w:rsidRPr="00BF2C03">
        <w:rPr>
          <w:rFonts w:ascii="Arial" w:hAnsi="Arial" w:cs="Arial"/>
          <w:sz w:val="22"/>
          <w:szCs w:val="22"/>
        </w:rPr>
        <w:t xml:space="preserve">ufgrund unserer Erfahrung aus der Fertigung </w:t>
      </w:r>
      <w:r>
        <w:rPr>
          <w:rFonts w:ascii="Arial" w:hAnsi="Arial" w:cs="Arial"/>
          <w:sz w:val="22"/>
          <w:szCs w:val="22"/>
        </w:rPr>
        <w:t xml:space="preserve">können wir bereits </w:t>
      </w:r>
      <w:r w:rsidR="000A4A77">
        <w:rPr>
          <w:rFonts w:ascii="Arial" w:hAnsi="Arial" w:cs="Arial"/>
          <w:sz w:val="22"/>
          <w:szCs w:val="22"/>
        </w:rPr>
        <w:t>hier</w:t>
      </w:r>
      <w:r>
        <w:rPr>
          <w:rFonts w:ascii="Arial" w:hAnsi="Arial" w:cs="Arial"/>
          <w:sz w:val="22"/>
          <w:szCs w:val="22"/>
        </w:rPr>
        <w:t xml:space="preserve"> </w:t>
      </w:r>
      <w:r w:rsidRPr="00BF2C03">
        <w:rPr>
          <w:rFonts w:ascii="Arial" w:hAnsi="Arial" w:cs="Arial"/>
          <w:sz w:val="22"/>
          <w:szCs w:val="22"/>
        </w:rPr>
        <w:t xml:space="preserve">wertvolle Tipps geben.“ </w:t>
      </w:r>
      <w:r w:rsidR="001B7552">
        <w:rPr>
          <w:rFonts w:ascii="Arial" w:hAnsi="Arial" w:cs="Arial"/>
          <w:sz w:val="22"/>
          <w:szCs w:val="22"/>
        </w:rPr>
        <w:t xml:space="preserve">Die Pfälzer Maschinenbauer </w:t>
      </w:r>
      <w:r w:rsidR="000A4A77">
        <w:rPr>
          <w:rFonts w:ascii="Arial" w:hAnsi="Arial" w:cs="Arial"/>
          <w:sz w:val="22"/>
          <w:szCs w:val="22"/>
        </w:rPr>
        <w:t xml:space="preserve">profitieren dabei von </w:t>
      </w:r>
      <w:r w:rsidR="00D908C4">
        <w:rPr>
          <w:rFonts w:ascii="Arial" w:hAnsi="Arial" w:cs="Arial"/>
          <w:sz w:val="22"/>
          <w:szCs w:val="22"/>
        </w:rPr>
        <w:t>ihrer</w:t>
      </w:r>
      <w:r w:rsidR="000A4A77">
        <w:rPr>
          <w:rFonts w:ascii="Arial" w:hAnsi="Arial" w:cs="Arial"/>
          <w:sz w:val="22"/>
          <w:szCs w:val="22"/>
        </w:rPr>
        <w:t xml:space="preserve"> </w:t>
      </w:r>
      <w:r w:rsidR="001B7552">
        <w:rPr>
          <w:rFonts w:ascii="Arial" w:hAnsi="Arial" w:cs="Arial"/>
          <w:sz w:val="22"/>
          <w:szCs w:val="22"/>
        </w:rPr>
        <w:t>langjährige</w:t>
      </w:r>
      <w:r w:rsidR="000A4A77">
        <w:rPr>
          <w:rFonts w:ascii="Arial" w:hAnsi="Arial" w:cs="Arial"/>
          <w:sz w:val="22"/>
          <w:szCs w:val="22"/>
        </w:rPr>
        <w:t>n</w:t>
      </w:r>
      <w:r w:rsidR="001B7552">
        <w:rPr>
          <w:rFonts w:ascii="Arial" w:hAnsi="Arial" w:cs="Arial"/>
          <w:sz w:val="22"/>
          <w:szCs w:val="22"/>
        </w:rPr>
        <w:t xml:space="preserve"> Erfahrung bei der Integration kundenspezifisch gefertigte</w:t>
      </w:r>
      <w:r w:rsidR="00D908C4">
        <w:rPr>
          <w:rFonts w:ascii="Arial" w:hAnsi="Arial" w:cs="Arial"/>
          <w:sz w:val="22"/>
          <w:szCs w:val="22"/>
        </w:rPr>
        <w:t>r</w:t>
      </w:r>
      <w:r>
        <w:rPr>
          <w:rFonts w:ascii="Arial" w:hAnsi="Arial" w:cs="Arial"/>
          <w:sz w:val="22"/>
          <w:szCs w:val="22"/>
        </w:rPr>
        <w:t xml:space="preserve"> Pressen </w:t>
      </w:r>
      <w:r w:rsidR="001B7552">
        <w:rPr>
          <w:rFonts w:ascii="Arial" w:hAnsi="Arial" w:cs="Arial"/>
          <w:sz w:val="22"/>
          <w:szCs w:val="22"/>
        </w:rPr>
        <w:t xml:space="preserve">in Composite-Fertigungslinien. </w:t>
      </w:r>
    </w:p>
    <w:p w14:paraId="38A8ABF9" w14:textId="172AA43B" w:rsidR="00CA59FC" w:rsidRDefault="001B7552" w:rsidP="00681232">
      <w:pPr>
        <w:spacing w:after="120" w:line="360" w:lineRule="auto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Mittlerweile nutz</w:t>
      </w:r>
      <w:r w:rsidR="00A3163B">
        <w:rPr>
          <w:rFonts w:ascii="Arial" w:hAnsi="Arial" w:cs="Arial"/>
          <w:sz w:val="22"/>
          <w:szCs w:val="22"/>
        </w:rPr>
        <w:t>t Wickert</w:t>
      </w:r>
      <w:r>
        <w:rPr>
          <w:rFonts w:ascii="Arial" w:hAnsi="Arial" w:cs="Arial"/>
          <w:sz w:val="22"/>
          <w:szCs w:val="22"/>
        </w:rPr>
        <w:t xml:space="preserve"> dieses Know-how, um in eigener Verantwortung komplette Anlagen anzubieten</w:t>
      </w:r>
      <w:r w:rsidR="00A3163B">
        <w:rPr>
          <w:rFonts w:ascii="Arial" w:hAnsi="Arial" w:cs="Arial"/>
          <w:sz w:val="22"/>
          <w:szCs w:val="22"/>
        </w:rPr>
        <w:t xml:space="preserve">, </w:t>
      </w:r>
      <w:r w:rsidR="000A4A77">
        <w:rPr>
          <w:rFonts w:ascii="Arial" w:hAnsi="Arial" w:cs="Arial"/>
          <w:sz w:val="22"/>
          <w:szCs w:val="22"/>
        </w:rPr>
        <w:t xml:space="preserve">erläutert </w:t>
      </w:r>
      <w:r w:rsidR="00A3163B">
        <w:rPr>
          <w:rFonts w:ascii="Arial" w:hAnsi="Arial" w:cs="Arial"/>
          <w:sz w:val="22"/>
          <w:szCs w:val="22"/>
        </w:rPr>
        <w:t>Büchner</w:t>
      </w:r>
      <w:r>
        <w:rPr>
          <w:rFonts w:ascii="Arial" w:hAnsi="Arial" w:cs="Arial"/>
          <w:sz w:val="22"/>
          <w:szCs w:val="22"/>
        </w:rPr>
        <w:t>: „Wir wissen, welche ergänzenden Komponenten mit unseren hohen Qualitätsansprüchen übereinstimmen und wie wir diese perfekt harmonisieren können.“ Dank dieser Ken</w:t>
      </w:r>
      <w:r w:rsidR="004617D0">
        <w:rPr>
          <w:rFonts w:ascii="Arial" w:hAnsi="Arial" w:cs="Arial"/>
          <w:sz w:val="22"/>
          <w:szCs w:val="22"/>
        </w:rPr>
        <w:t>n</w:t>
      </w:r>
      <w:r>
        <w:rPr>
          <w:rFonts w:ascii="Arial" w:hAnsi="Arial" w:cs="Arial"/>
          <w:sz w:val="22"/>
          <w:szCs w:val="22"/>
        </w:rPr>
        <w:t>tnis</w:t>
      </w:r>
      <w:r w:rsidR="004617D0">
        <w:rPr>
          <w:rFonts w:ascii="Arial" w:hAnsi="Arial" w:cs="Arial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 xml:space="preserve">sei man </w:t>
      </w:r>
      <w:r w:rsidR="004617D0">
        <w:rPr>
          <w:rFonts w:ascii="Arial" w:hAnsi="Arial" w:cs="Arial"/>
          <w:sz w:val="22"/>
          <w:szCs w:val="22"/>
        </w:rPr>
        <w:t xml:space="preserve">auch </w:t>
      </w:r>
      <w:r>
        <w:rPr>
          <w:rFonts w:ascii="Arial" w:hAnsi="Arial" w:cs="Arial"/>
          <w:sz w:val="22"/>
          <w:szCs w:val="22"/>
        </w:rPr>
        <w:t xml:space="preserve">in der Lage, Interessenten </w:t>
      </w:r>
      <w:r w:rsidR="004617D0">
        <w:rPr>
          <w:rFonts w:ascii="Arial" w:hAnsi="Arial" w:cs="Arial"/>
          <w:sz w:val="22"/>
          <w:szCs w:val="22"/>
        </w:rPr>
        <w:t>auf Wunsch Turnkey-Lösungen anzubieten.</w:t>
      </w:r>
      <w:r w:rsidR="00A3163B" w:rsidRPr="00A3163B">
        <w:rPr>
          <w:rFonts w:ascii="Arial" w:hAnsi="Arial" w:cs="Arial"/>
          <w:sz w:val="22"/>
          <w:szCs w:val="22"/>
        </w:rPr>
        <w:t xml:space="preserve"> </w:t>
      </w:r>
      <w:r w:rsidR="00A3163B">
        <w:rPr>
          <w:rFonts w:ascii="Arial" w:hAnsi="Arial" w:cs="Arial"/>
          <w:sz w:val="22"/>
          <w:szCs w:val="22"/>
        </w:rPr>
        <w:t xml:space="preserve">Eine Ausweitung des eigenen Produktportfolios sei </w:t>
      </w:r>
      <w:r w:rsidR="000A4A77">
        <w:rPr>
          <w:rFonts w:ascii="Arial" w:hAnsi="Arial" w:cs="Arial"/>
          <w:sz w:val="22"/>
          <w:szCs w:val="22"/>
        </w:rPr>
        <w:t>hierfür nicht notwendig</w:t>
      </w:r>
      <w:r w:rsidR="00A3163B">
        <w:rPr>
          <w:rFonts w:ascii="Arial" w:hAnsi="Arial" w:cs="Arial"/>
          <w:sz w:val="22"/>
          <w:szCs w:val="22"/>
        </w:rPr>
        <w:t>.</w:t>
      </w:r>
    </w:p>
    <w:p w14:paraId="125DF409" w14:textId="33AD0BB1" w:rsidR="00A3163B" w:rsidRPr="004C2093" w:rsidRDefault="00D91293" w:rsidP="00A3163B">
      <w:pPr>
        <w:spacing w:after="120" w:line="360" w:lineRule="auto"/>
        <w:rPr>
          <w:rFonts w:ascii="Arial" w:hAnsi="Arial" w:cs="Arial"/>
          <w:b/>
          <w:bCs/>
          <w:sz w:val="22"/>
          <w:szCs w:val="22"/>
        </w:rPr>
      </w:pPr>
      <w:r>
        <w:rPr>
          <w:rFonts w:ascii="Arial" w:hAnsi="Arial" w:cs="Arial"/>
          <w:b/>
          <w:bCs/>
          <w:sz w:val="22"/>
          <w:szCs w:val="22"/>
        </w:rPr>
        <w:t>Eine eigene Abteilung konzipiert</w:t>
      </w:r>
      <w:r w:rsidR="00A3163B">
        <w:rPr>
          <w:rFonts w:ascii="Arial" w:hAnsi="Arial" w:cs="Arial"/>
          <w:b/>
          <w:bCs/>
          <w:sz w:val="22"/>
          <w:szCs w:val="22"/>
        </w:rPr>
        <w:t xml:space="preserve"> </w:t>
      </w:r>
      <w:r w:rsidRPr="00D91293">
        <w:rPr>
          <w:rFonts w:ascii="Arial" w:hAnsi="Arial" w:cs="Arial"/>
          <w:b/>
          <w:bCs/>
          <w:sz w:val="22"/>
          <w:szCs w:val="22"/>
        </w:rPr>
        <w:t>Automatisierungs- und Sonderlösungskonzepte</w:t>
      </w:r>
    </w:p>
    <w:p w14:paraId="2DE18E2E" w14:textId="5B8022B0" w:rsidR="00D91293" w:rsidRDefault="00D91293" w:rsidP="00D91293">
      <w:pPr>
        <w:spacing w:after="120" w:line="360" w:lineRule="auto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Bei der Planung von Komplettanlagen unterstützt eine </w:t>
      </w:r>
      <w:r w:rsidRPr="00BF2C03">
        <w:rPr>
          <w:rFonts w:ascii="Arial" w:hAnsi="Arial" w:cs="Arial"/>
          <w:sz w:val="22"/>
          <w:szCs w:val="22"/>
        </w:rPr>
        <w:t>eigene Entwicklungsabteilung</w:t>
      </w:r>
      <w:r>
        <w:rPr>
          <w:rFonts w:ascii="Arial" w:hAnsi="Arial" w:cs="Arial"/>
          <w:sz w:val="22"/>
          <w:szCs w:val="22"/>
        </w:rPr>
        <w:t xml:space="preserve">, die </w:t>
      </w:r>
      <w:r w:rsidRPr="00BF2C03">
        <w:rPr>
          <w:rFonts w:ascii="Arial" w:hAnsi="Arial" w:cs="Arial"/>
          <w:sz w:val="22"/>
          <w:szCs w:val="22"/>
        </w:rPr>
        <w:t xml:space="preserve">individuelle </w:t>
      </w:r>
      <w:r>
        <w:rPr>
          <w:rFonts w:ascii="Arial" w:hAnsi="Arial" w:cs="Arial"/>
          <w:sz w:val="22"/>
          <w:szCs w:val="22"/>
        </w:rPr>
        <w:t xml:space="preserve">Konzepte für </w:t>
      </w:r>
      <w:r w:rsidR="00D908C4">
        <w:rPr>
          <w:rFonts w:ascii="Arial" w:hAnsi="Arial" w:cs="Arial"/>
          <w:sz w:val="22"/>
          <w:szCs w:val="22"/>
        </w:rPr>
        <w:t>Automation</w:t>
      </w:r>
      <w:r w:rsidRPr="00BF2C03">
        <w:rPr>
          <w:rFonts w:ascii="Arial" w:hAnsi="Arial" w:cs="Arial"/>
          <w:sz w:val="22"/>
          <w:szCs w:val="22"/>
        </w:rPr>
        <w:t xml:space="preserve"> und Sonderlösung</w:t>
      </w:r>
      <w:r w:rsidR="00D908C4">
        <w:rPr>
          <w:rFonts w:ascii="Arial" w:hAnsi="Arial" w:cs="Arial"/>
          <w:sz w:val="22"/>
          <w:szCs w:val="22"/>
        </w:rPr>
        <w:t>en</w:t>
      </w:r>
      <w:r>
        <w:rPr>
          <w:rFonts w:ascii="Arial" w:hAnsi="Arial" w:cs="Arial"/>
          <w:sz w:val="22"/>
          <w:szCs w:val="22"/>
        </w:rPr>
        <w:t xml:space="preserve"> konzipiert</w:t>
      </w:r>
      <w:r w:rsidRPr="00BF2C03">
        <w:rPr>
          <w:rFonts w:ascii="Arial" w:hAnsi="Arial" w:cs="Arial"/>
          <w:sz w:val="22"/>
          <w:szCs w:val="22"/>
        </w:rPr>
        <w:t xml:space="preserve">. </w:t>
      </w:r>
      <w:r>
        <w:rPr>
          <w:rFonts w:ascii="Arial" w:hAnsi="Arial" w:cs="Arial"/>
          <w:sz w:val="22"/>
          <w:szCs w:val="22"/>
        </w:rPr>
        <w:t xml:space="preserve">Dadurch </w:t>
      </w:r>
      <w:r w:rsidR="00120350">
        <w:rPr>
          <w:rFonts w:ascii="Arial" w:hAnsi="Arial" w:cs="Arial"/>
          <w:sz w:val="22"/>
          <w:szCs w:val="22"/>
        </w:rPr>
        <w:t xml:space="preserve">lassen sich </w:t>
      </w:r>
      <w:r>
        <w:rPr>
          <w:rFonts w:ascii="Arial" w:hAnsi="Arial" w:cs="Arial"/>
          <w:sz w:val="22"/>
          <w:szCs w:val="22"/>
        </w:rPr>
        <w:lastRenderedPageBreak/>
        <w:t xml:space="preserve">Anlagen mit einer </w:t>
      </w:r>
      <w:r w:rsidRPr="00BF2C03">
        <w:rPr>
          <w:rFonts w:ascii="Arial" w:hAnsi="Arial" w:cs="Arial"/>
          <w:sz w:val="22"/>
          <w:szCs w:val="22"/>
        </w:rPr>
        <w:t>durchgängig automatisierte</w:t>
      </w:r>
      <w:r>
        <w:rPr>
          <w:rFonts w:ascii="Arial" w:hAnsi="Arial" w:cs="Arial"/>
          <w:sz w:val="22"/>
          <w:szCs w:val="22"/>
        </w:rPr>
        <w:t>n</w:t>
      </w:r>
      <w:r w:rsidRPr="00BF2C03">
        <w:rPr>
          <w:rFonts w:ascii="Arial" w:hAnsi="Arial" w:cs="Arial"/>
          <w:sz w:val="22"/>
          <w:szCs w:val="22"/>
        </w:rPr>
        <w:t xml:space="preserve"> Produktion</w:t>
      </w:r>
      <w:r>
        <w:rPr>
          <w:rFonts w:ascii="Arial" w:hAnsi="Arial" w:cs="Arial"/>
          <w:sz w:val="22"/>
          <w:szCs w:val="22"/>
        </w:rPr>
        <w:t xml:space="preserve"> </w:t>
      </w:r>
      <w:r w:rsidR="00120350">
        <w:rPr>
          <w:rFonts w:ascii="Arial" w:hAnsi="Arial" w:cs="Arial"/>
          <w:sz w:val="22"/>
          <w:szCs w:val="22"/>
        </w:rPr>
        <w:t xml:space="preserve">realisieren. </w:t>
      </w:r>
      <w:r w:rsidR="00925AA7">
        <w:rPr>
          <w:rFonts w:ascii="Arial" w:hAnsi="Arial" w:cs="Arial"/>
          <w:sz w:val="22"/>
          <w:szCs w:val="22"/>
        </w:rPr>
        <w:t>„</w:t>
      </w:r>
      <w:r w:rsidR="00120350">
        <w:rPr>
          <w:rFonts w:ascii="Arial" w:hAnsi="Arial" w:cs="Arial"/>
          <w:sz w:val="22"/>
          <w:szCs w:val="22"/>
        </w:rPr>
        <w:t xml:space="preserve">Außerdem können wir </w:t>
      </w:r>
      <w:r w:rsidRPr="00BF2C03">
        <w:rPr>
          <w:rFonts w:ascii="Arial" w:hAnsi="Arial" w:cs="Arial"/>
          <w:sz w:val="22"/>
          <w:szCs w:val="22"/>
        </w:rPr>
        <w:t>Pressen und Peripheriekomponenten mit weiteren Anlagenteilnehmern und übergeordneten Prozessleitsystemen</w:t>
      </w:r>
      <w:r w:rsidR="00120350">
        <w:rPr>
          <w:rFonts w:ascii="Arial" w:hAnsi="Arial" w:cs="Arial"/>
          <w:sz w:val="22"/>
          <w:szCs w:val="22"/>
        </w:rPr>
        <w:t xml:space="preserve"> im Sinne </w:t>
      </w:r>
      <w:r w:rsidR="00925AA7">
        <w:rPr>
          <w:rFonts w:ascii="Arial" w:hAnsi="Arial" w:cs="Arial"/>
          <w:sz w:val="22"/>
          <w:szCs w:val="22"/>
        </w:rPr>
        <w:t xml:space="preserve">einer </w:t>
      </w:r>
      <w:r w:rsidRPr="00BF2C03">
        <w:rPr>
          <w:rFonts w:ascii="Arial" w:hAnsi="Arial" w:cs="Arial"/>
          <w:sz w:val="22"/>
          <w:szCs w:val="22"/>
        </w:rPr>
        <w:t xml:space="preserve">Smart-Factory </w:t>
      </w:r>
      <w:r w:rsidR="00120350">
        <w:rPr>
          <w:rFonts w:ascii="Arial" w:hAnsi="Arial" w:cs="Arial"/>
          <w:sz w:val="22"/>
          <w:szCs w:val="22"/>
        </w:rPr>
        <w:t>vernetzen</w:t>
      </w:r>
      <w:r w:rsidRPr="00BF2C03">
        <w:rPr>
          <w:rFonts w:ascii="Arial" w:hAnsi="Arial" w:cs="Arial"/>
          <w:sz w:val="22"/>
          <w:szCs w:val="22"/>
        </w:rPr>
        <w:t xml:space="preserve">“, erklärt Büchner. </w:t>
      </w:r>
    </w:p>
    <w:p w14:paraId="5C616259" w14:textId="71B8D372" w:rsidR="00B214C1" w:rsidRPr="00B214C1" w:rsidRDefault="00120350" w:rsidP="00BF2C03">
      <w:pPr>
        <w:spacing w:after="120" w:line="360" w:lineRule="auto"/>
        <w:rPr>
          <w:rFonts w:ascii="Arial" w:hAnsi="Arial" w:cs="Arial"/>
          <w:b/>
          <w:bCs/>
          <w:sz w:val="22"/>
          <w:szCs w:val="22"/>
        </w:rPr>
      </w:pPr>
      <w:r>
        <w:rPr>
          <w:rFonts w:ascii="Arial" w:hAnsi="Arial" w:cs="Arial"/>
          <w:b/>
          <w:bCs/>
          <w:sz w:val="22"/>
          <w:szCs w:val="22"/>
        </w:rPr>
        <w:t xml:space="preserve">Mehr </w:t>
      </w:r>
      <w:r w:rsidR="00BF2C03" w:rsidRPr="00120350">
        <w:rPr>
          <w:rFonts w:ascii="Arial" w:hAnsi="Arial" w:cs="Arial"/>
          <w:b/>
          <w:bCs/>
          <w:sz w:val="22"/>
          <w:szCs w:val="22"/>
        </w:rPr>
        <w:t xml:space="preserve">Flexibilität </w:t>
      </w:r>
      <w:r>
        <w:rPr>
          <w:rFonts w:ascii="Arial" w:hAnsi="Arial" w:cs="Arial"/>
          <w:b/>
          <w:bCs/>
          <w:sz w:val="22"/>
          <w:szCs w:val="22"/>
        </w:rPr>
        <w:t xml:space="preserve">bei Composite-Pressen </w:t>
      </w:r>
      <w:r w:rsidR="00BF2C03" w:rsidRPr="00120350">
        <w:rPr>
          <w:rFonts w:ascii="Arial" w:hAnsi="Arial" w:cs="Arial"/>
          <w:b/>
          <w:bCs/>
          <w:sz w:val="22"/>
          <w:szCs w:val="22"/>
        </w:rPr>
        <w:t>durch zusätzliche Module</w:t>
      </w:r>
    </w:p>
    <w:p w14:paraId="08A1F420" w14:textId="3066AD27" w:rsidR="00BF2C03" w:rsidRPr="00BF2C03" w:rsidRDefault="00B214C1" w:rsidP="0064124B">
      <w:pPr>
        <w:spacing w:after="120" w:line="360" w:lineRule="auto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Verstärkt registriert das Unternehmen bei Kunden den Wunsch, Composite-Pressen flexibel für unterschiedliche Anwendungen zu nutzen</w:t>
      </w:r>
      <w:r w:rsidRPr="00BF2C03">
        <w:rPr>
          <w:rFonts w:ascii="Arial" w:hAnsi="Arial" w:cs="Arial"/>
          <w:sz w:val="22"/>
          <w:szCs w:val="22"/>
        </w:rPr>
        <w:t xml:space="preserve">. </w:t>
      </w:r>
      <w:r w:rsidR="0064124B">
        <w:rPr>
          <w:rFonts w:ascii="Arial" w:hAnsi="Arial" w:cs="Arial"/>
          <w:sz w:val="22"/>
          <w:szCs w:val="22"/>
        </w:rPr>
        <w:t xml:space="preserve">Hierzu lassen sich die Pressen bereits heute mit wenig Aufwand um zusätzliche Module für </w:t>
      </w:r>
      <w:r w:rsidR="00D908C4">
        <w:rPr>
          <w:rFonts w:ascii="Arial" w:hAnsi="Arial" w:cs="Arial"/>
          <w:sz w:val="22"/>
          <w:szCs w:val="22"/>
        </w:rPr>
        <w:t>Injektionsprozesse</w:t>
      </w:r>
      <w:r w:rsidR="00D908C4" w:rsidRPr="00BF2C03">
        <w:rPr>
          <w:rFonts w:ascii="Arial" w:hAnsi="Arial" w:cs="Arial"/>
          <w:sz w:val="22"/>
          <w:szCs w:val="22"/>
        </w:rPr>
        <w:t xml:space="preserve"> </w:t>
      </w:r>
      <w:r w:rsidR="00D908C4">
        <w:rPr>
          <w:rFonts w:ascii="Arial" w:hAnsi="Arial" w:cs="Arial"/>
          <w:sz w:val="22"/>
          <w:szCs w:val="22"/>
        </w:rPr>
        <w:t xml:space="preserve">wie </w:t>
      </w:r>
      <w:r w:rsidRPr="00BF2C03">
        <w:rPr>
          <w:rFonts w:ascii="Arial" w:hAnsi="Arial" w:cs="Arial"/>
          <w:sz w:val="22"/>
          <w:szCs w:val="22"/>
        </w:rPr>
        <w:t>RTM</w:t>
      </w:r>
      <w:r w:rsidR="00D908C4">
        <w:rPr>
          <w:rFonts w:ascii="Arial" w:hAnsi="Arial" w:cs="Arial"/>
          <w:sz w:val="22"/>
          <w:szCs w:val="22"/>
        </w:rPr>
        <w:t xml:space="preserve"> </w:t>
      </w:r>
      <w:r w:rsidRPr="00BF2C03">
        <w:rPr>
          <w:rFonts w:ascii="Arial" w:hAnsi="Arial" w:cs="Arial"/>
          <w:sz w:val="22"/>
          <w:szCs w:val="22"/>
        </w:rPr>
        <w:t>(</w:t>
      </w:r>
      <w:proofErr w:type="spellStart"/>
      <w:r w:rsidRPr="00BF2C03">
        <w:rPr>
          <w:rFonts w:ascii="Arial" w:hAnsi="Arial" w:cs="Arial"/>
          <w:sz w:val="22"/>
          <w:szCs w:val="22"/>
        </w:rPr>
        <w:t>Resin</w:t>
      </w:r>
      <w:proofErr w:type="spellEnd"/>
      <w:r w:rsidRPr="00BF2C03">
        <w:rPr>
          <w:rFonts w:ascii="Arial" w:hAnsi="Arial" w:cs="Arial"/>
          <w:sz w:val="22"/>
          <w:szCs w:val="22"/>
        </w:rPr>
        <w:t xml:space="preserve"> Transfer </w:t>
      </w:r>
      <w:proofErr w:type="spellStart"/>
      <w:r w:rsidRPr="00BF2C03">
        <w:rPr>
          <w:rFonts w:ascii="Arial" w:hAnsi="Arial" w:cs="Arial"/>
          <w:sz w:val="22"/>
          <w:szCs w:val="22"/>
        </w:rPr>
        <w:t>Molding</w:t>
      </w:r>
      <w:proofErr w:type="spellEnd"/>
      <w:r w:rsidRPr="00BF2C03">
        <w:rPr>
          <w:rFonts w:ascii="Arial" w:hAnsi="Arial" w:cs="Arial"/>
          <w:sz w:val="22"/>
          <w:szCs w:val="22"/>
        </w:rPr>
        <w:t>)</w:t>
      </w:r>
      <w:r w:rsidR="0064124B">
        <w:rPr>
          <w:rFonts w:ascii="Arial" w:hAnsi="Arial" w:cs="Arial"/>
          <w:sz w:val="22"/>
          <w:szCs w:val="22"/>
        </w:rPr>
        <w:t xml:space="preserve"> und RIM-(</w:t>
      </w:r>
      <w:proofErr w:type="spellStart"/>
      <w:r w:rsidR="0064124B">
        <w:rPr>
          <w:rFonts w:ascii="Arial" w:hAnsi="Arial" w:cs="Arial"/>
          <w:sz w:val="22"/>
          <w:szCs w:val="22"/>
        </w:rPr>
        <w:t>Reaction</w:t>
      </w:r>
      <w:proofErr w:type="spellEnd"/>
      <w:r w:rsidR="0064124B">
        <w:rPr>
          <w:rFonts w:ascii="Arial" w:hAnsi="Arial" w:cs="Arial"/>
          <w:sz w:val="22"/>
          <w:szCs w:val="22"/>
        </w:rPr>
        <w:t xml:space="preserve"> </w:t>
      </w:r>
      <w:proofErr w:type="spellStart"/>
      <w:r w:rsidR="0064124B">
        <w:rPr>
          <w:rFonts w:ascii="Arial" w:hAnsi="Arial" w:cs="Arial"/>
          <w:sz w:val="22"/>
          <w:szCs w:val="22"/>
        </w:rPr>
        <w:t>Injection</w:t>
      </w:r>
      <w:proofErr w:type="spellEnd"/>
      <w:r w:rsidR="0064124B">
        <w:rPr>
          <w:rFonts w:ascii="Arial" w:hAnsi="Arial" w:cs="Arial"/>
          <w:sz w:val="22"/>
          <w:szCs w:val="22"/>
        </w:rPr>
        <w:t xml:space="preserve"> </w:t>
      </w:r>
      <w:proofErr w:type="spellStart"/>
      <w:r w:rsidR="0064124B" w:rsidRPr="00ED3588">
        <w:rPr>
          <w:rFonts w:ascii="Arial" w:hAnsi="Arial" w:cs="Arial"/>
          <w:sz w:val="22"/>
          <w:szCs w:val="22"/>
        </w:rPr>
        <w:t>Molding</w:t>
      </w:r>
      <w:proofErr w:type="spellEnd"/>
      <w:r w:rsidR="0064124B" w:rsidRPr="00ED3588">
        <w:rPr>
          <w:rFonts w:ascii="Arial" w:hAnsi="Arial" w:cs="Arial"/>
          <w:sz w:val="22"/>
          <w:szCs w:val="22"/>
        </w:rPr>
        <w:t>)</w:t>
      </w:r>
      <w:r w:rsidR="00D908C4" w:rsidRPr="00ED3588">
        <w:rPr>
          <w:rFonts w:ascii="Arial" w:hAnsi="Arial" w:cs="Arial"/>
          <w:sz w:val="22"/>
          <w:szCs w:val="22"/>
        </w:rPr>
        <w:t xml:space="preserve"> sowie</w:t>
      </w:r>
      <w:r w:rsidRPr="00ED3588">
        <w:rPr>
          <w:rFonts w:ascii="Arial" w:hAnsi="Arial" w:cs="Arial"/>
          <w:sz w:val="22"/>
          <w:szCs w:val="22"/>
        </w:rPr>
        <w:t xml:space="preserve"> Polyurethan</w:t>
      </w:r>
      <w:r w:rsidR="008B0A70" w:rsidRPr="00ED3588">
        <w:rPr>
          <w:rFonts w:ascii="Arial" w:hAnsi="Arial" w:cs="Arial"/>
          <w:sz w:val="22"/>
          <w:szCs w:val="22"/>
        </w:rPr>
        <w:t xml:space="preserve"> Spri</w:t>
      </w:r>
      <w:r w:rsidRPr="00ED3588">
        <w:rPr>
          <w:rFonts w:ascii="Arial" w:hAnsi="Arial" w:cs="Arial"/>
          <w:sz w:val="22"/>
          <w:szCs w:val="22"/>
        </w:rPr>
        <w:t>tz</w:t>
      </w:r>
      <w:r w:rsidR="00D908C4" w:rsidRPr="00ED3588">
        <w:rPr>
          <w:rFonts w:ascii="Arial" w:hAnsi="Arial" w:cs="Arial"/>
          <w:sz w:val="22"/>
          <w:szCs w:val="22"/>
        </w:rPr>
        <w:t>aggregate</w:t>
      </w:r>
      <w:r w:rsidR="0064124B" w:rsidRPr="00ED3588">
        <w:rPr>
          <w:rFonts w:ascii="Arial" w:hAnsi="Arial" w:cs="Arial"/>
          <w:sz w:val="22"/>
          <w:szCs w:val="22"/>
        </w:rPr>
        <w:t xml:space="preserve"> erweitern</w:t>
      </w:r>
      <w:r w:rsidRPr="00BF2C03">
        <w:rPr>
          <w:rFonts w:ascii="Arial" w:hAnsi="Arial" w:cs="Arial"/>
          <w:sz w:val="22"/>
          <w:szCs w:val="22"/>
        </w:rPr>
        <w:t>.</w:t>
      </w:r>
      <w:r w:rsidR="00BF2C03" w:rsidRPr="00BF2C03">
        <w:rPr>
          <w:rFonts w:ascii="Arial" w:hAnsi="Arial" w:cs="Arial"/>
          <w:sz w:val="22"/>
          <w:szCs w:val="22"/>
        </w:rPr>
        <w:t xml:space="preserve"> </w:t>
      </w:r>
    </w:p>
    <w:p w14:paraId="7B2CF6EE" w14:textId="36184DAA" w:rsidR="00BF2C03" w:rsidRPr="0064124B" w:rsidRDefault="00BF2C03" w:rsidP="0064124B">
      <w:pPr>
        <w:spacing w:after="120" w:line="360" w:lineRule="auto"/>
        <w:rPr>
          <w:rFonts w:ascii="Arial" w:hAnsi="Arial" w:cs="Arial"/>
          <w:b/>
          <w:bCs/>
          <w:sz w:val="22"/>
          <w:szCs w:val="22"/>
        </w:rPr>
      </w:pPr>
      <w:r w:rsidRPr="0064124B">
        <w:rPr>
          <w:rFonts w:ascii="Arial" w:hAnsi="Arial" w:cs="Arial"/>
          <w:b/>
          <w:bCs/>
          <w:sz w:val="22"/>
          <w:szCs w:val="22"/>
        </w:rPr>
        <w:t>Thermoplastische Composites für die Großserie</w:t>
      </w:r>
    </w:p>
    <w:p w14:paraId="56ACAB2F" w14:textId="02EB16CE" w:rsidR="00BF2C03" w:rsidRPr="002C444D" w:rsidRDefault="0064124B" w:rsidP="00BF2C03">
      <w:pPr>
        <w:spacing w:after="120" w:line="360" w:lineRule="auto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Wachstumschancen erwartet Wickert darüber hinaus angesichts </w:t>
      </w:r>
      <w:r w:rsidR="00BF2C03" w:rsidRPr="00BF2C03">
        <w:rPr>
          <w:rFonts w:ascii="Arial" w:hAnsi="Arial" w:cs="Arial"/>
          <w:sz w:val="22"/>
          <w:szCs w:val="22"/>
        </w:rPr>
        <w:t>ein</w:t>
      </w:r>
      <w:r>
        <w:rPr>
          <w:rFonts w:ascii="Arial" w:hAnsi="Arial" w:cs="Arial"/>
          <w:sz w:val="22"/>
          <w:szCs w:val="22"/>
        </w:rPr>
        <w:t>es</w:t>
      </w:r>
      <w:r w:rsidR="00BF2C03" w:rsidRPr="00BF2C03">
        <w:rPr>
          <w:rFonts w:ascii="Arial" w:hAnsi="Arial" w:cs="Arial"/>
          <w:sz w:val="22"/>
          <w:szCs w:val="22"/>
        </w:rPr>
        <w:t xml:space="preserve"> wachsende</w:t>
      </w:r>
      <w:r>
        <w:rPr>
          <w:rFonts w:ascii="Arial" w:hAnsi="Arial" w:cs="Arial"/>
          <w:sz w:val="22"/>
          <w:szCs w:val="22"/>
        </w:rPr>
        <w:t>n</w:t>
      </w:r>
      <w:r w:rsidR="00BF2C03" w:rsidRPr="00BF2C03">
        <w:rPr>
          <w:rFonts w:ascii="Arial" w:hAnsi="Arial" w:cs="Arial"/>
          <w:sz w:val="22"/>
          <w:szCs w:val="22"/>
        </w:rPr>
        <w:t xml:space="preserve"> Interesse</w:t>
      </w:r>
      <w:r>
        <w:rPr>
          <w:rFonts w:ascii="Arial" w:hAnsi="Arial" w:cs="Arial"/>
          <w:sz w:val="22"/>
          <w:szCs w:val="22"/>
        </w:rPr>
        <w:t>s</w:t>
      </w:r>
      <w:r w:rsidR="00BF2C03" w:rsidRPr="00BF2C03">
        <w:rPr>
          <w:rFonts w:ascii="Arial" w:hAnsi="Arial" w:cs="Arial"/>
          <w:sz w:val="22"/>
          <w:szCs w:val="22"/>
        </w:rPr>
        <w:t xml:space="preserve"> am Einsatz thermoplastischer Matrixsysteme. </w:t>
      </w:r>
      <w:r w:rsidR="002C444D">
        <w:rPr>
          <w:rFonts w:ascii="Arial" w:hAnsi="Arial" w:cs="Arial"/>
          <w:sz w:val="22"/>
          <w:szCs w:val="22"/>
        </w:rPr>
        <w:t>Vor allem d</w:t>
      </w:r>
      <w:r w:rsidR="002C444D" w:rsidRPr="002C444D">
        <w:rPr>
          <w:rFonts w:ascii="Arial" w:hAnsi="Arial" w:cs="Arial"/>
          <w:sz w:val="22"/>
          <w:szCs w:val="22"/>
        </w:rPr>
        <w:t xml:space="preserve">as thermoplastische Umformen von </w:t>
      </w:r>
      <w:proofErr w:type="spellStart"/>
      <w:r w:rsidR="002C444D" w:rsidRPr="002C444D">
        <w:rPr>
          <w:rFonts w:ascii="Arial" w:hAnsi="Arial" w:cs="Arial"/>
          <w:sz w:val="22"/>
          <w:szCs w:val="22"/>
        </w:rPr>
        <w:t>Organosheets</w:t>
      </w:r>
      <w:proofErr w:type="spellEnd"/>
      <w:r w:rsidR="002C444D" w:rsidRPr="002C444D">
        <w:rPr>
          <w:rFonts w:ascii="Arial" w:hAnsi="Arial" w:cs="Arial"/>
          <w:sz w:val="22"/>
          <w:szCs w:val="22"/>
        </w:rPr>
        <w:t xml:space="preserve"> </w:t>
      </w:r>
      <w:r w:rsidR="002C444D">
        <w:rPr>
          <w:rFonts w:ascii="Arial" w:hAnsi="Arial" w:cs="Arial"/>
          <w:sz w:val="22"/>
          <w:szCs w:val="22"/>
        </w:rPr>
        <w:t>ist dem Unternehmen zufolge im Kommen</w:t>
      </w:r>
      <w:r w:rsidR="002C444D" w:rsidRPr="002C444D">
        <w:rPr>
          <w:rFonts w:ascii="Arial" w:hAnsi="Arial" w:cs="Arial"/>
          <w:sz w:val="22"/>
          <w:szCs w:val="22"/>
        </w:rPr>
        <w:t>. Denn damit lassen sich hochgenaue Serienbauteile in stabilen, vollautomatisierten Prozessen fertigen – mit deutlich kürzeren Zykluszeiten als bei Duroplasten.</w:t>
      </w:r>
      <w:r w:rsidR="00BF2C03" w:rsidRPr="00BF2C03">
        <w:rPr>
          <w:rFonts w:ascii="Arial" w:hAnsi="Arial" w:cs="Arial"/>
          <w:sz w:val="22"/>
          <w:szCs w:val="22"/>
        </w:rPr>
        <w:t xml:space="preserve"> </w:t>
      </w:r>
    </w:p>
    <w:p w14:paraId="2779E6D6" w14:textId="011AFA97" w:rsidR="00BF2C03" w:rsidRPr="002C444D" w:rsidRDefault="00BF2C03" w:rsidP="002C444D">
      <w:pPr>
        <w:spacing w:after="120" w:line="360" w:lineRule="auto"/>
        <w:rPr>
          <w:rFonts w:ascii="Arial" w:hAnsi="Arial" w:cs="Arial"/>
          <w:b/>
          <w:bCs/>
          <w:sz w:val="22"/>
          <w:szCs w:val="22"/>
        </w:rPr>
      </w:pPr>
      <w:r w:rsidRPr="002C444D">
        <w:rPr>
          <w:rFonts w:ascii="Arial" w:hAnsi="Arial" w:cs="Arial"/>
          <w:b/>
          <w:bCs/>
          <w:sz w:val="22"/>
          <w:szCs w:val="22"/>
        </w:rPr>
        <w:t xml:space="preserve">Naturfasern </w:t>
      </w:r>
      <w:r w:rsidR="002C444D">
        <w:rPr>
          <w:rFonts w:ascii="Arial" w:hAnsi="Arial" w:cs="Arial"/>
          <w:b/>
          <w:bCs/>
          <w:sz w:val="22"/>
          <w:szCs w:val="22"/>
        </w:rPr>
        <w:t xml:space="preserve">haben </w:t>
      </w:r>
      <w:r w:rsidRPr="002C444D">
        <w:rPr>
          <w:rFonts w:ascii="Arial" w:hAnsi="Arial" w:cs="Arial"/>
          <w:b/>
          <w:bCs/>
          <w:sz w:val="22"/>
          <w:szCs w:val="22"/>
        </w:rPr>
        <w:t xml:space="preserve">Potenzial </w:t>
      </w:r>
    </w:p>
    <w:p w14:paraId="07B93A13" w14:textId="1FCDAF9B" w:rsidR="00BF2C03" w:rsidRPr="00BF2C03" w:rsidRDefault="002C444D" w:rsidP="00BF2C03">
      <w:pPr>
        <w:spacing w:after="120" w:line="360" w:lineRule="auto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Eher mittelfristig schätzen die Composite</w:t>
      </w:r>
      <w:r w:rsidR="00BF2C03" w:rsidRPr="00BF2C03">
        <w:rPr>
          <w:rFonts w:ascii="Arial" w:hAnsi="Arial" w:cs="Arial"/>
          <w:sz w:val="22"/>
          <w:szCs w:val="22"/>
        </w:rPr>
        <w:t>-</w:t>
      </w:r>
      <w:r>
        <w:rPr>
          <w:rFonts w:ascii="Arial" w:hAnsi="Arial" w:cs="Arial"/>
          <w:sz w:val="22"/>
          <w:szCs w:val="22"/>
        </w:rPr>
        <w:t xml:space="preserve">Spezialisten das Marktwachstum bei </w:t>
      </w:r>
      <w:r w:rsidR="00BF2C03" w:rsidRPr="00BF2C03">
        <w:rPr>
          <w:rFonts w:ascii="Arial" w:hAnsi="Arial" w:cs="Arial"/>
          <w:sz w:val="22"/>
          <w:szCs w:val="22"/>
        </w:rPr>
        <w:t>naturfaserverstärkten Kunststoffen (NFK) wie Flachs, Hanf, Jute, Sisal und Kenaf sowie Naturharzen auf Pflanzenölbasis</w:t>
      </w:r>
      <w:r>
        <w:rPr>
          <w:rFonts w:ascii="Arial" w:hAnsi="Arial" w:cs="Arial"/>
          <w:sz w:val="22"/>
          <w:szCs w:val="22"/>
        </w:rPr>
        <w:t xml:space="preserve"> ein</w:t>
      </w:r>
      <w:r w:rsidR="00BF2C03" w:rsidRPr="00BF2C03">
        <w:rPr>
          <w:rFonts w:ascii="Arial" w:hAnsi="Arial" w:cs="Arial"/>
          <w:sz w:val="22"/>
          <w:szCs w:val="22"/>
        </w:rPr>
        <w:t xml:space="preserve">. </w:t>
      </w:r>
      <w:r>
        <w:rPr>
          <w:rFonts w:ascii="Arial" w:hAnsi="Arial" w:cs="Arial"/>
          <w:sz w:val="22"/>
          <w:szCs w:val="22"/>
        </w:rPr>
        <w:t>N</w:t>
      </w:r>
      <w:r w:rsidR="00BF2C03" w:rsidRPr="00BF2C03">
        <w:rPr>
          <w:rFonts w:ascii="Arial" w:hAnsi="Arial" w:cs="Arial"/>
          <w:sz w:val="22"/>
          <w:szCs w:val="22"/>
        </w:rPr>
        <w:t xml:space="preserve">eben </w:t>
      </w:r>
      <w:r>
        <w:rPr>
          <w:rFonts w:ascii="Arial" w:hAnsi="Arial" w:cs="Arial"/>
          <w:sz w:val="22"/>
          <w:szCs w:val="22"/>
        </w:rPr>
        <w:t xml:space="preserve">der </w:t>
      </w:r>
      <w:r w:rsidR="00D908C4">
        <w:rPr>
          <w:rFonts w:ascii="Arial" w:hAnsi="Arial" w:cs="Arial"/>
          <w:sz w:val="22"/>
          <w:szCs w:val="22"/>
        </w:rPr>
        <w:t xml:space="preserve">im Prinzip </w:t>
      </w:r>
      <w:r w:rsidR="00BF2C03" w:rsidRPr="00BF2C03">
        <w:rPr>
          <w:rFonts w:ascii="Arial" w:hAnsi="Arial" w:cs="Arial"/>
          <w:sz w:val="22"/>
          <w:szCs w:val="22"/>
        </w:rPr>
        <w:t xml:space="preserve">unendlichen Verfügbarkeit </w:t>
      </w:r>
      <w:r>
        <w:rPr>
          <w:rFonts w:ascii="Arial" w:hAnsi="Arial" w:cs="Arial"/>
          <w:sz w:val="22"/>
          <w:szCs w:val="22"/>
        </w:rPr>
        <w:t xml:space="preserve">seien vor allem </w:t>
      </w:r>
      <w:r w:rsidR="00BF2C03" w:rsidRPr="00BF2C03">
        <w:rPr>
          <w:rFonts w:ascii="Arial" w:hAnsi="Arial" w:cs="Arial"/>
          <w:sz w:val="22"/>
          <w:szCs w:val="22"/>
        </w:rPr>
        <w:t>die im Vergleich zu Glas- oder Kohlenstofffasern hervorragende Kompostierbarkeit</w:t>
      </w:r>
      <w:r>
        <w:rPr>
          <w:rFonts w:ascii="Arial" w:hAnsi="Arial" w:cs="Arial"/>
          <w:sz w:val="22"/>
          <w:szCs w:val="22"/>
        </w:rPr>
        <w:t xml:space="preserve"> </w:t>
      </w:r>
      <w:r w:rsidR="00925AA7">
        <w:rPr>
          <w:rFonts w:ascii="Arial" w:hAnsi="Arial" w:cs="Arial"/>
          <w:sz w:val="22"/>
          <w:szCs w:val="22"/>
        </w:rPr>
        <w:t xml:space="preserve">und </w:t>
      </w:r>
      <w:r>
        <w:rPr>
          <w:rFonts w:ascii="Arial" w:hAnsi="Arial" w:cs="Arial"/>
          <w:sz w:val="22"/>
          <w:szCs w:val="22"/>
        </w:rPr>
        <w:t xml:space="preserve">stabile </w:t>
      </w:r>
      <w:r w:rsidR="00BF2C03" w:rsidRPr="00BF2C03">
        <w:rPr>
          <w:rFonts w:ascii="Arial" w:hAnsi="Arial" w:cs="Arial"/>
          <w:sz w:val="22"/>
          <w:szCs w:val="22"/>
        </w:rPr>
        <w:t xml:space="preserve">Preise </w:t>
      </w:r>
      <w:r>
        <w:rPr>
          <w:rFonts w:ascii="Arial" w:hAnsi="Arial" w:cs="Arial"/>
          <w:sz w:val="22"/>
          <w:szCs w:val="22"/>
        </w:rPr>
        <w:t xml:space="preserve">wichtige </w:t>
      </w:r>
      <w:r w:rsidR="00925AA7">
        <w:rPr>
          <w:rFonts w:ascii="Arial" w:hAnsi="Arial" w:cs="Arial"/>
          <w:sz w:val="22"/>
          <w:szCs w:val="22"/>
        </w:rPr>
        <w:t>Pluspunkte</w:t>
      </w:r>
      <w:r w:rsidR="00BF2C03" w:rsidRPr="00BF2C03">
        <w:rPr>
          <w:rFonts w:ascii="Arial" w:hAnsi="Arial" w:cs="Arial"/>
          <w:sz w:val="22"/>
          <w:szCs w:val="22"/>
        </w:rPr>
        <w:t>.</w:t>
      </w:r>
      <w:r>
        <w:rPr>
          <w:rFonts w:ascii="Arial" w:hAnsi="Arial" w:cs="Arial"/>
          <w:sz w:val="22"/>
          <w:szCs w:val="22"/>
        </w:rPr>
        <w:t xml:space="preserve"> Allerdings </w:t>
      </w:r>
      <w:r w:rsidR="00BF2C03" w:rsidRPr="00BF2C03">
        <w:rPr>
          <w:rFonts w:ascii="Arial" w:hAnsi="Arial" w:cs="Arial"/>
          <w:sz w:val="22"/>
          <w:szCs w:val="22"/>
        </w:rPr>
        <w:t xml:space="preserve">hängt der Erfolg </w:t>
      </w:r>
      <w:r w:rsidR="00D908C4">
        <w:rPr>
          <w:rFonts w:ascii="Arial" w:hAnsi="Arial" w:cs="Arial"/>
          <w:sz w:val="22"/>
          <w:szCs w:val="22"/>
        </w:rPr>
        <w:t>der</w:t>
      </w:r>
      <w:r w:rsidR="00BF2C03" w:rsidRPr="00BF2C03">
        <w:rPr>
          <w:rFonts w:ascii="Arial" w:hAnsi="Arial" w:cs="Arial"/>
          <w:sz w:val="22"/>
          <w:szCs w:val="22"/>
        </w:rPr>
        <w:t xml:space="preserve"> NFK </w:t>
      </w:r>
      <w:r w:rsidR="00D908C4">
        <w:rPr>
          <w:rFonts w:ascii="Arial" w:hAnsi="Arial" w:cs="Arial"/>
          <w:sz w:val="22"/>
          <w:szCs w:val="22"/>
        </w:rPr>
        <w:t xml:space="preserve">nach </w:t>
      </w:r>
      <w:r>
        <w:rPr>
          <w:rFonts w:ascii="Arial" w:hAnsi="Arial" w:cs="Arial"/>
          <w:sz w:val="22"/>
          <w:szCs w:val="22"/>
        </w:rPr>
        <w:t>Büchner</w:t>
      </w:r>
      <w:r w:rsidR="00D908C4">
        <w:rPr>
          <w:rFonts w:ascii="Arial" w:hAnsi="Arial" w:cs="Arial"/>
          <w:sz w:val="22"/>
          <w:szCs w:val="22"/>
        </w:rPr>
        <w:t xml:space="preserve">s Einschätzung </w:t>
      </w:r>
      <w:r w:rsidR="00925AA7">
        <w:rPr>
          <w:rFonts w:ascii="Arial" w:hAnsi="Arial" w:cs="Arial"/>
          <w:sz w:val="22"/>
          <w:szCs w:val="22"/>
        </w:rPr>
        <w:t xml:space="preserve">von </w:t>
      </w:r>
      <w:r>
        <w:rPr>
          <w:rFonts w:ascii="Arial" w:hAnsi="Arial" w:cs="Arial"/>
          <w:sz w:val="22"/>
          <w:szCs w:val="22"/>
        </w:rPr>
        <w:t xml:space="preserve">einer breiteren </w:t>
      </w:r>
      <w:r w:rsidR="00BF2C03" w:rsidRPr="00BF2C03">
        <w:rPr>
          <w:rFonts w:ascii="Arial" w:hAnsi="Arial" w:cs="Arial"/>
          <w:sz w:val="22"/>
          <w:szCs w:val="22"/>
        </w:rPr>
        <w:t>Kunden</w:t>
      </w:r>
      <w:r>
        <w:rPr>
          <w:rFonts w:ascii="Arial" w:hAnsi="Arial" w:cs="Arial"/>
          <w:sz w:val="22"/>
          <w:szCs w:val="22"/>
        </w:rPr>
        <w:t>akzeptanz ab</w:t>
      </w:r>
      <w:r w:rsidR="00BF2C03" w:rsidRPr="00BF2C03">
        <w:rPr>
          <w:rFonts w:ascii="Arial" w:hAnsi="Arial" w:cs="Arial"/>
          <w:sz w:val="22"/>
          <w:szCs w:val="22"/>
        </w:rPr>
        <w:t xml:space="preserve">. </w:t>
      </w:r>
      <w:r>
        <w:rPr>
          <w:rFonts w:ascii="Arial" w:hAnsi="Arial" w:cs="Arial"/>
          <w:sz w:val="22"/>
          <w:szCs w:val="22"/>
        </w:rPr>
        <w:t xml:space="preserve">Die </w:t>
      </w:r>
      <w:r w:rsidR="00BF2C03" w:rsidRPr="00BF2C03">
        <w:rPr>
          <w:rFonts w:ascii="Arial" w:hAnsi="Arial" w:cs="Arial"/>
          <w:sz w:val="22"/>
          <w:szCs w:val="22"/>
        </w:rPr>
        <w:t xml:space="preserve">Anlagen für die Produktion sind </w:t>
      </w:r>
      <w:r w:rsidR="00925AA7">
        <w:rPr>
          <w:rFonts w:ascii="Arial" w:hAnsi="Arial" w:cs="Arial"/>
          <w:sz w:val="22"/>
          <w:szCs w:val="22"/>
        </w:rPr>
        <w:t xml:space="preserve">dagegen schon </w:t>
      </w:r>
      <w:r>
        <w:rPr>
          <w:rFonts w:ascii="Arial" w:hAnsi="Arial" w:cs="Arial"/>
          <w:sz w:val="22"/>
          <w:szCs w:val="22"/>
        </w:rPr>
        <w:t>vorhanden</w:t>
      </w:r>
      <w:r w:rsidR="00BF2C03" w:rsidRPr="00BF2C03">
        <w:rPr>
          <w:rFonts w:ascii="Arial" w:hAnsi="Arial" w:cs="Arial"/>
          <w:sz w:val="22"/>
          <w:szCs w:val="22"/>
        </w:rPr>
        <w:t xml:space="preserve">, </w:t>
      </w:r>
      <w:r>
        <w:rPr>
          <w:rFonts w:ascii="Arial" w:hAnsi="Arial" w:cs="Arial"/>
          <w:sz w:val="22"/>
          <w:szCs w:val="22"/>
        </w:rPr>
        <w:t xml:space="preserve">da </w:t>
      </w:r>
      <w:r w:rsidR="00BF2C03" w:rsidRPr="00BF2C03">
        <w:rPr>
          <w:rFonts w:ascii="Arial" w:hAnsi="Arial" w:cs="Arial"/>
          <w:sz w:val="22"/>
          <w:szCs w:val="22"/>
        </w:rPr>
        <w:t xml:space="preserve">Naturmaterialien </w:t>
      </w:r>
      <w:r>
        <w:rPr>
          <w:rFonts w:ascii="Arial" w:hAnsi="Arial" w:cs="Arial"/>
          <w:sz w:val="22"/>
          <w:szCs w:val="22"/>
        </w:rPr>
        <w:t xml:space="preserve">bereits heute </w:t>
      </w:r>
      <w:r w:rsidR="00BF2C03" w:rsidRPr="00BF2C03">
        <w:rPr>
          <w:rFonts w:ascii="Arial" w:hAnsi="Arial" w:cs="Arial"/>
          <w:sz w:val="22"/>
          <w:szCs w:val="22"/>
        </w:rPr>
        <w:t>auf Pressen von Wickert verarbeitet werden</w:t>
      </w:r>
      <w:r>
        <w:rPr>
          <w:rFonts w:ascii="Arial" w:hAnsi="Arial" w:cs="Arial"/>
          <w:sz w:val="22"/>
          <w:szCs w:val="22"/>
        </w:rPr>
        <w:t xml:space="preserve"> können</w:t>
      </w:r>
      <w:r w:rsidR="00925AA7">
        <w:rPr>
          <w:rFonts w:ascii="Arial" w:hAnsi="Arial" w:cs="Arial"/>
          <w:sz w:val="22"/>
          <w:szCs w:val="22"/>
        </w:rPr>
        <w:t>.</w:t>
      </w:r>
    </w:p>
    <w:p w14:paraId="78B1872C" w14:textId="77777777" w:rsidR="00BF2C03" w:rsidRPr="00BF2C03" w:rsidRDefault="00BF2C03" w:rsidP="00BF2C03">
      <w:pPr>
        <w:spacing w:after="120" w:line="360" w:lineRule="auto"/>
        <w:rPr>
          <w:rFonts w:ascii="Arial" w:hAnsi="Arial" w:cs="Arial"/>
          <w:sz w:val="22"/>
          <w:szCs w:val="22"/>
        </w:rPr>
      </w:pPr>
    </w:p>
    <w:p w14:paraId="3152DADF" w14:textId="0BA2783E" w:rsidR="00922031" w:rsidRPr="009C5A94" w:rsidRDefault="00922031" w:rsidP="00F7248C">
      <w:pPr>
        <w:spacing w:after="120" w:line="360" w:lineRule="auto"/>
        <w:rPr>
          <w:rStyle w:val="Ohne"/>
          <w:rFonts w:ascii="Arial" w:hAnsi="Arial" w:cs="Arial"/>
          <w:b/>
          <w:bCs/>
          <w:sz w:val="22"/>
          <w:szCs w:val="22"/>
        </w:rPr>
      </w:pPr>
      <w:r w:rsidRPr="009C5A94">
        <w:rPr>
          <w:rStyle w:val="Ohne"/>
          <w:rFonts w:ascii="Arial" w:hAnsi="Arial" w:cs="Arial"/>
          <w:b/>
          <w:bCs/>
          <w:sz w:val="22"/>
          <w:szCs w:val="22"/>
        </w:rPr>
        <w:t>Über die Wickert Maschinenbau GmbH</w:t>
      </w:r>
    </w:p>
    <w:p w14:paraId="52A36C5C" w14:textId="2F952C41" w:rsidR="00922031" w:rsidRPr="009C5A94" w:rsidRDefault="00922031" w:rsidP="00922031">
      <w:pPr>
        <w:spacing w:after="120" w:line="360" w:lineRule="auto"/>
        <w:rPr>
          <w:rFonts w:ascii="Arial" w:hAnsi="Arial" w:cs="Arial"/>
          <w:sz w:val="22"/>
          <w:szCs w:val="22"/>
        </w:rPr>
      </w:pPr>
      <w:r w:rsidRPr="009C5A94">
        <w:rPr>
          <w:rFonts w:ascii="Arial" w:hAnsi="Arial" w:cs="Arial"/>
          <w:sz w:val="22"/>
          <w:szCs w:val="22"/>
        </w:rPr>
        <w:t xml:space="preserve">Die Wickert Maschinenbau GmbH </w:t>
      </w:r>
      <w:r w:rsidR="0005653A" w:rsidRPr="009C5A94">
        <w:rPr>
          <w:rFonts w:ascii="Arial" w:hAnsi="Arial" w:cs="Arial"/>
          <w:sz w:val="22"/>
          <w:szCs w:val="22"/>
        </w:rPr>
        <w:t xml:space="preserve">ist ein mittelständisches familiengeführtes Unternehmen mit Sitz in Landau/Pfalz. Sie </w:t>
      </w:r>
      <w:r w:rsidRPr="009C5A94">
        <w:rPr>
          <w:rFonts w:ascii="Arial" w:hAnsi="Arial" w:cs="Arial"/>
          <w:sz w:val="22"/>
          <w:szCs w:val="22"/>
        </w:rPr>
        <w:t xml:space="preserve">entwickelt und fertigt hydraulische Pressen und vollautomatische Pressensysteme. Alle Maschinen und Anlagen sind modular aufgebaut, mit Presskräften zwischen 20 und 100.000 kN </w:t>
      </w:r>
      <w:r w:rsidRPr="00ED3588">
        <w:rPr>
          <w:rFonts w:ascii="Arial" w:hAnsi="Arial" w:cs="Arial"/>
          <w:sz w:val="22"/>
          <w:szCs w:val="22"/>
        </w:rPr>
        <w:t xml:space="preserve">verfügbar und werden jeweils kundenspezifisch </w:t>
      </w:r>
      <w:r w:rsidR="00E316C6" w:rsidRPr="00ED3588">
        <w:rPr>
          <w:rFonts w:ascii="Arial" w:hAnsi="Arial" w:cs="Arial"/>
          <w:sz w:val="22"/>
          <w:szCs w:val="22"/>
        </w:rPr>
        <w:t>parametriert</w:t>
      </w:r>
      <w:r w:rsidRPr="00ED3588">
        <w:rPr>
          <w:rFonts w:ascii="Arial" w:hAnsi="Arial" w:cs="Arial"/>
          <w:sz w:val="22"/>
          <w:szCs w:val="22"/>
        </w:rPr>
        <w:t>. Eingesetzt werden sie zur Verarbeitung von Elastomeren, Composites, Kunststoffen und Pulvermaterialien</w:t>
      </w:r>
      <w:r w:rsidR="001677B2" w:rsidRPr="00ED3588">
        <w:rPr>
          <w:rFonts w:ascii="Arial" w:hAnsi="Arial" w:cs="Arial"/>
          <w:sz w:val="22"/>
          <w:szCs w:val="22"/>
        </w:rPr>
        <w:t>.</w:t>
      </w:r>
      <w:r w:rsidRPr="00ED3588">
        <w:rPr>
          <w:rFonts w:ascii="Arial" w:hAnsi="Arial" w:cs="Arial"/>
          <w:sz w:val="22"/>
          <w:szCs w:val="22"/>
        </w:rPr>
        <w:t xml:space="preserve"> </w:t>
      </w:r>
      <w:r w:rsidR="001677B2" w:rsidRPr="00ED3588">
        <w:rPr>
          <w:rFonts w:ascii="Arial" w:hAnsi="Arial" w:cs="Arial"/>
          <w:sz w:val="22"/>
          <w:szCs w:val="22"/>
        </w:rPr>
        <w:t>A</w:t>
      </w:r>
      <w:r w:rsidR="00E316C6" w:rsidRPr="00ED3588">
        <w:rPr>
          <w:rFonts w:ascii="Arial" w:hAnsi="Arial" w:cs="Arial"/>
          <w:sz w:val="22"/>
          <w:szCs w:val="22"/>
        </w:rPr>
        <w:t xml:space="preserve">ußer zur Herstellung von </w:t>
      </w:r>
      <w:r w:rsidR="0052490C" w:rsidRPr="00ED3588">
        <w:rPr>
          <w:rFonts w:ascii="Arial" w:hAnsi="Arial" w:cs="Arial"/>
          <w:sz w:val="22"/>
          <w:szCs w:val="22"/>
        </w:rPr>
        <w:t>p</w:t>
      </w:r>
      <w:r w:rsidR="00E316C6" w:rsidRPr="00ED3588">
        <w:rPr>
          <w:rFonts w:ascii="Arial" w:hAnsi="Arial" w:cs="Arial"/>
          <w:sz w:val="22"/>
          <w:szCs w:val="22"/>
        </w:rPr>
        <w:t>harma</w:t>
      </w:r>
      <w:r w:rsidR="0052490C" w:rsidRPr="00ED3588">
        <w:rPr>
          <w:rFonts w:ascii="Arial" w:hAnsi="Arial" w:cs="Arial"/>
          <w:sz w:val="22"/>
          <w:szCs w:val="22"/>
        </w:rPr>
        <w:t>zeutischen Verschluss</w:t>
      </w:r>
      <w:r w:rsidR="00E316C6" w:rsidRPr="00ED3588">
        <w:rPr>
          <w:rFonts w:ascii="Arial" w:hAnsi="Arial" w:cs="Arial"/>
          <w:sz w:val="22"/>
          <w:szCs w:val="22"/>
        </w:rPr>
        <w:t xml:space="preserve">stopfen werden die Pressen auch </w:t>
      </w:r>
      <w:r w:rsidRPr="00ED3588">
        <w:rPr>
          <w:rFonts w:ascii="Arial" w:hAnsi="Arial" w:cs="Arial"/>
          <w:sz w:val="22"/>
          <w:szCs w:val="22"/>
        </w:rPr>
        <w:t xml:space="preserve">zur Fertigung von Brems- und </w:t>
      </w:r>
      <w:r w:rsidRPr="009C5A94">
        <w:rPr>
          <w:rFonts w:ascii="Arial" w:hAnsi="Arial" w:cs="Arial"/>
          <w:sz w:val="22"/>
          <w:szCs w:val="22"/>
        </w:rPr>
        <w:t xml:space="preserve">Kupplungsbelägen sowie Schleifscheiben, als </w:t>
      </w:r>
      <w:proofErr w:type="spellStart"/>
      <w:r w:rsidRPr="009C5A94">
        <w:rPr>
          <w:rFonts w:ascii="Arial" w:hAnsi="Arial" w:cs="Arial"/>
          <w:sz w:val="22"/>
          <w:szCs w:val="22"/>
        </w:rPr>
        <w:t>Fixturhärteanlagen</w:t>
      </w:r>
      <w:proofErr w:type="spellEnd"/>
      <w:r w:rsidRPr="009C5A94">
        <w:rPr>
          <w:rFonts w:ascii="Arial" w:hAnsi="Arial" w:cs="Arial"/>
          <w:sz w:val="22"/>
          <w:szCs w:val="22"/>
        </w:rPr>
        <w:t xml:space="preserve"> und in Laboren für Forschung und Wissenschaft</w:t>
      </w:r>
      <w:r w:rsidR="001677B2">
        <w:rPr>
          <w:rFonts w:ascii="Arial" w:hAnsi="Arial" w:cs="Arial"/>
          <w:sz w:val="22"/>
          <w:szCs w:val="22"/>
        </w:rPr>
        <w:t xml:space="preserve"> eingesetzt</w:t>
      </w:r>
      <w:r w:rsidRPr="009C5A94">
        <w:rPr>
          <w:rFonts w:ascii="Arial" w:hAnsi="Arial" w:cs="Arial"/>
          <w:sz w:val="22"/>
          <w:szCs w:val="22"/>
        </w:rPr>
        <w:t xml:space="preserve">. </w:t>
      </w:r>
    </w:p>
    <w:p w14:paraId="1C40760D" w14:textId="136FA408" w:rsidR="00E05362" w:rsidRPr="009C5A94" w:rsidRDefault="00922031" w:rsidP="00057DB3">
      <w:pPr>
        <w:spacing w:after="120" w:line="360" w:lineRule="auto"/>
        <w:rPr>
          <w:rFonts w:ascii="Arial" w:hAnsi="Arial" w:cs="Arial"/>
          <w:sz w:val="22"/>
          <w:szCs w:val="22"/>
        </w:rPr>
      </w:pPr>
      <w:r w:rsidRPr="009C5A94">
        <w:rPr>
          <w:rFonts w:ascii="Arial" w:hAnsi="Arial" w:cs="Arial"/>
          <w:sz w:val="22"/>
          <w:szCs w:val="22"/>
        </w:rPr>
        <w:lastRenderedPageBreak/>
        <w:t xml:space="preserve">Hans-Joachim Wickert und Stefan </w:t>
      </w:r>
      <w:proofErr w:type="spellStart"/>
      <w:r w:rsidRPr="009C5A94">
        <w:rPr>
          <w:rFonts w:ascii="Arial" w:hAnsi="Arial" w:cs="Arial"/>
          <w:sz w:val="22"/>
          <w:szCs w:val="22"/>
        </w:rPr>
        <w:t>Herzinger</w:t>
      </w:r>
      <w:proofErr w:type="spellEnd"/>
      <w:r w:rsidRPr="009C5A94">
        <w:rPr>
          <w:rFonts w:ascii="Arial" w:hAnsi="Arial" w:cs="Arial"/>
          <w:sz w:val="22"/>
          <w:szCs w:val="22"/>
        </w:rPr>
        <w:t xml:space="preserve"> leiten als Gesellschafter und Geschäftsführer das 1901 gegründete Familienunternehmen, das ausschließlich in Landau/Pfalz fertigt und von dort seine Kunden in Europa, Amerika und Asien beliefert. 20</w:t>
      </w:r>
      <w:r w:rsidR="00A855C6">
        <w:rPr>
          <w:rFonts w:ascii="Arial" w:hAnsi="Arial" w:cs="Arial"/>
          <w:sz w:val="22"/>
          <w:szCs w:val="22"/>
        </w:rPr>
        <w:t>20</w:t>
      </w:r>
      <w:r w:rsidRPr="009C5A94">
        <w:rPr>
          <w:rFonts w:ascii="Arial" w:hAnsi="Arial" w:cs="Arial"/>
          <w:sz w:val="22"/>
          <w:szCs w:val="22"/>
        </w:rPr>
        <w:t xml:space="preserve"> erzielten </w:t>
      </w:r>
      <w:r w:rsidR="0005653A" w:rsidRPr="009C5A94">
        <w:rPr>
          <w:rFonts w:ascii="Arial" w:hAnsi="Arial" w:cs="Arial"/>
          <w:sz w:val="22"/>
          <w:szCs w:val="22"/>
        </w:rPr>
        <w:t>172</w:t>
      </w:r>
      <w:r w:rsidRPr="009C5A94">
        <w:rPr>
          <w:rFonts w:ascii="Arial" w:hAnsi="Arial" w:cs="Arial"/>
          <w:sz w:val="22"/>
          <w:szCs w:val="22"/>
        </w:rPr>
        <w:t xml:space="preserve"> Mitarbeiter rund </w:t>
      </w:r>
      <w:r w:rsidR="000673B6" w:rsidRPr="009C5A94">
        <w:rPr>
          <w:rFonts w:ascii="Arial" w:hAnsi="Arial" w:cs="Arial"/>
          <w:sz w:val="22"/>
          <w:szCs w:val="22"/>
        </w:rPr>
        <w:t>40</w:t>
      </w:r>
      <w:r w:rsidRPr="009C5A94">
        <w:rPr>
          <w:rFonts w:ascii="Arial" w:hAnsi="Arial" w:cs="Arial"/>
          <w:sz w:val="22"/>
          <w:szCs w:val="22"/>
        </w:rPr>
        <w:t xml:space="preserve"> Mio. € Umsatz.</w:t>
      </w:r>
    </w:p>
    <w:p w14:paraId="6058F44B" w14:textId="3F08AB02" w:rsidR="00057DB3" w:rsidRPr="00C649B1" w:rsidRDefault="00E2682A" w:rsidP="00C649B1">
      <w:pPr>
        <w:spacing w:before="120" w:after="120" w:line="360" w:lineRule="auto"/>
        <w:outlineLvl w:val="0"/>
        <w:rPr>
          <w:rStyle w:val="Ohne"/>
          <w:rFonts w:ascii="Arial" w:hAnsi="Arial" w:cs="Arial"/>
          <w:b/>
          <w:bCs/>
          <w:sz w:val="22"/>
          <w:szCs w:val="22"/>
        </w:rPr>
      </w:pPr>
      <w:r w:rsidRPr="00C649B1">
        <w:rPr>
          <w:rStyle w:val="Ohne"/>
          <w:rFonts w:ascii="Arial" w:hAnsi="Arial" w:cs="Arial"/>
          <w:b/>
          <w:bCs/>
          <w:sz w:val="22"/>
          <w:szCs w:val="22"/>
        </w:rPr>
        <w:t>Fotos:</w:t>
      </w:r>
    </w:p>
    <w:p w14:paraId="00D627D0" w14:textId="6E2DE382" w:rsidR="004C5F50" w:rsidRPr="004C5F50" w:rsidRDefault="000D759D" w:rsidP="004C5F50">
      <w:pPr>
        <w:spacing w:after="120" w:line="360" w:lineRule="auto"/>
        <w:rPr>
          <w:rFonts w:ascii="Arial" w:hAnsi="Arial" w:cs="Arial"/>
          <w:sz w:val="22"/>
          <w:szCs w:val="22"/>
        </w:rPr>
      </w:pPr>
      <w:r>
        <w:rPr>
          <w:rFonts w:ascii="Arial" w:hAnsi="Arial"/>
          <w:noProof/>
          <w:sz w:val="22"/>
        </w:rPr>
        <w:drawing>
          <wp:inline distT="0" distB="0" distL="0" distR="0" wp14:anchorId="717DE1F1" wp14:editId="0551D42A">
            <wp:extent cx="3960000" cy="5939784"/>
            <wp:effectExtent l="0" t="0" r="2540" b="4445"/>
            <wp:docPr id="6" name="Grafik 6" descr="Ein Bild, das drinnen, Boden, Fräse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Grafik 3" descr="Ein Bild, das drinnen, Boden, Fräse enthält.&#10;&#10;Automatisch generierte Beschreibung"/>
                    <pic:cNvPicPr/>
                  </pic:nvPicPr>
                  <pic:blipFill>
                    <a:blip r:embed="rId6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60000" cy="59397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4A25A89" w14:textId="17BF13B2" w:rsidR="004C5F50" w:rsidRPr="004C5F50" w:rsidRDefault="004C5F50" w:rsidP="004C5F50">
      <w:pPr>
        <w:spacing w:after="120" w:line="360" w:lineRule="auto"/>
        <w:rPr>
          <w:rFonts w:ascii="Arial" w:hAnsi="Arial" w:cs="Arial"/>
          <w:sz w:val="22"/>
          <w:szCs w:val="22"/>
        </w:rPr>
      </w:pPr>
      <w:r w:rsidRPr="004C5F50">
        <w:rPr>
          <w:rFonts w:ascii="Arial" w:hAnsi="Arial" w:cs="Arial"/>
          <w:sz w:val="22"/>
          <w:szCs w:val="22"/>
        </w:rPr>
        <w:t xml:space="preserve">Foto </w:t>
      </w:r>
      <w:r>
        <w:rPr>
          <w:rFonts w:ascii="Arial" w:hAnsi="Arial" w:cs="Arial"/>
          <w:sz w:val="22"/>
          <w:szCs w:val="22"/>
        </w:rPr>
        <w:t>1</w:t>
      </w:r>
      <w:r w:rsidRPr="004C5F50">
        <w:rPr>
          <w:rFonts w:ascii="Arial" w:hAnsi="Arial" w:cs="Arial"/>
          <w:sz w:val="22"/>
          <w:szCs w:val="22"/>
        </w:rPr>
        <w:t>:</w:t>
      </w:r>
    </w:p>
    <w:p w14:paraId="13781E7B" w14:textId="2504091C" w:rsidR="004C5F50" w:rsidRPr="004C5F50" w:rsidRDefault="004C5F50" w:rsidP="004C5F50">
      <w:pPr>
        <w:spacing w:after="120" w:line="360" w:lineRule="auto"/>
        <w:rPr>
          <w:rFonts w:ascii="Arial" w:hAnsi="Arial" w:cs="Arial"/>
          <w:sz w:val="22"/>
          <w:szCs w:val="22"/>
        </w:rPr>
      </w:pPr>
      <w:r w:rsidRPr="004C5F50">
        <w:rPr>
          <w:rFonts w:ascii="Arial" w:hAnsi="Arial" w:cs="Arial"/>
          <w:sz w:val="22"/>
          <w:szCs w:val="22"/>
        </w:rPr>
        <w:t xml:space="preserve">Aus </w:t>
      </w:r>
      <w:proofErr w:type="spellStart"/>
      <w:r w:rsidRPr="004C5F50">
        <w:rPr>
          <w:rFonts w:ascii="Arial" w:hAnsi="Arial" w:cs="Arial"/>
          <w:sz w:val="22"/>
          <w:szCs w:val="22"/>
        </w:rPr>
        <w:t>Organosheets</w:t>
      </w:r>
      <w:proofErr w:type="spellEnd"/>
      <w:r w:rsidRPr="004C5F50">
        <w:rPr>
          <w:rFonts w:ascii="Arial" w:hAnsi="Arial" w:cs="Arial"/>
          <w:sz w:val="22"/>
          <w:szCs w:val="22"/>
        </w:rPr>
        <w:t xml:space="preserve"> werden </w:t>
      </w:r>
      <w:r w:rsidR="00D908C4">
        <w:rPr>
          <w:rFonts w:ascii="Arial" w:hAnsi="Arial" w:cs="Arial"/>
          <w:sz w:val="22"/>
          <w:szCs w:val="22"/>
        </w:rPr>
        <w:t>am</w:t>
      </w:r>
      <w:r w:rsidRPr="004C5F50">
        <w:rPr>
          <w:rFonts w:ascii="Arial" w:hAnsi="Arial" w:cs="Arial"/>
          <w:sz w:val="22"/>
          <w:szCs w:val="22"/>
        </w:rPr>
        <w:t xml:space="preserve"> Forschungsinstitut Neue Materialien Bayreuth (NMB) 3-D-Bauteile</w:t>
      </w:r>
      <w:r w:rsidR="00D908C4">
        <w:rPr>
          <w:rFonts w:ascii="Arial" w:hAnsi="Arial" w:cs="Arial"/>
          <w:sz w:val="22"/>
          <w:szCs w:val="22"/>
        </w:rPr>
        <w:t>. Im Bild</w:t>
      </w:r>
      <w:r w:rsidRPr="004C5F50">
        <w:rPr>
          <w:rFonts w:ascii="Arial" w:hAnsi="Arial" w:cs="Arial"/>
          <w:sz w:val="22"/>
          <w:szCs w:val="22"/>
        </w:rPr>
        <w:t xml:space="preserve"> </w:t>
      </w:r>
      <w:r w:rsidR="008B5124">
        <w:rPr>
          <w:rFonts w:ascii="Arial" w:hAnsi="Arial" w:cs="Arial"/>
          <w:sz w:val="22"/>
          <w:szCs w:val="22"/>
        </w:rPr>
        <w:t xml:space="preserve">eine </w:t>
      </w:r>
      <w:r w:rsidRPr="004C5F50">
        <w:rPr>
          <w:rFonts w:ascii="Arial" w:hAnsi="Arial" w:cs="Arial"/>
          <w:sz w:val="22"/>
          <w:szCs w:val="22"/>
        </w:rPr>
        <w:t>Composite-Presse für Hochleistungsthermoplaste mit Verarbeitungstemperaturen von bis zu 450 °C. Dank ihrer modularen Bauweise lassen sich die hydraulischen Composite-Pressen von Wickert fast unbegrenzt auf kundenspezifische Anforderungen hin maßschneidern (Foto: Wickert).</w:t>
      </w:r>
    </w:p>
    <w:p w14:paraId="332C8EB4" w14:textId="77777777" w:rsidR="00947B1E" w:rsidRPr="009C5A94" w:rsidRDefault="00947B1E" w:rsidP="00057DB3">
      <w:pPr>
        <w:spacing w:after="120" w:line="360" w:lineRule="auto"/>
        <w:rPr>
          <w:rFonts w:ascii="Arial" w:hAnsi="Arial" w:cs="Arial"/>
          <w:sz w:val="22"/>
          <w:szCs w:val="22"/>
        </w:rPr>
      </w:pPr>
    </w:p>
    <w:p w14:paraId="027DA826" w14:textId="11189A73" w:rsidR="004C5F50" w:rsidRPr="002421B4" w:rsidRDefault="004C5F50" w:rsidP="002421B4">
      <w:pPr>
        <w:spacing w:after="120" w:line="360" w:lineRule="auto"/>
        <w:rPr>
          <w:rFonts w:ascii="Arial" w:hAnsi="Arial" w:cs="Arial"/>
          <w:sz w:val="22"/>
          <w:szCs w:val="22"/>
        </w:rPr>
      </w:pPr>
    </w:p>
    <w:p w14:paraId="6D10AFA4" w14:textId="1E176A7C" w:rsidR="00BF1A34" w:rsidRDefault="000D759D" w:rsidP="004C5F50">
      <w:pPr>
        <w:spacing w:after="120" w:line="360" w:lineRule="auto"/>
        <w:rPr>
          <w:rFonts w:ascii="Arial" w:hAnsi="Arial" w:cs="Arial"/>
          <w:sz w:val="22"/>
          <w:szCs w:val="22"/>
        </w:rPr>
      </w:pPr>
      <w:r>
        <w:rPr>
          <w:rFonts w:ascii="Arial" w:hAnsi="Arial"/>
          <w:noProof/>
          <w:sz w:val="22"/>
        </w:rPr>
        <w:drawing>
          <wp:inline distT="0" distB="0" distL="0" distR="0" wp14:anchorId="035CDD09" wp14:editId="1C984869">
            <wp:extent cx="3963596" cy="5284665"/>
            <wp:effectExtent l="0" t="0" r="0" b="0"/>
            <wp:docPr id="8" name="Grafik 8" descr="Ein Bild, das drinnen, Fräse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Grafik 8" descr="Ein Bild, das drinnen, Fräse enthält.&#10;&#10;Automatisch generierte Beschreibung"/>
                    <pic:cNvPicPr/>
                  </pic:nvPicPr>
                  <pic:blipFill>
                    <a:blip r:embed="rId7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79657" cy="53060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9A8638B" w14:textId="655E4883" w:rsidR="004C5F50" w:rsidRPr="004C5F50" w:rsidRDefault="004C5F50" w:rsidP="004C5F50">
      <w:pPr>
        <w:spacing w:after="120" w:line="360" w:lineRule="auto"/>
        <w:rPr>
          <w:rFonts w:ascii="Arial" w:hAnsi="Arial" w:cs="Arial"/>
          <w:sz w:val="22"/>
          <w:szCs w:val="22"/>
        </w:rPr>
      </w:pPr>
      <w:r w:rsidRPr="004C5F50">
        <w:rPr>
          <w:rFonts w:ascii="Arial" w:hAnsi="Arial" w:cs="Arial"/>
          <w:sz w:val="22"/>
          <w:szCs w:val="22"/>
        </w:rPr>
        <w:t xml:space="preserve">Foto </w:t>
      </w:r>
      <w:r w:rsidR="002421B4">
        <w:rPr>
          <w:rFonts w:ascii="Arial" w:hAnsi="Arial" w:cs="Arial"/>
          <w:sz w:val="22"/>
          <w:szCs w:val="22"/>
        </w:rPr>
        <w:t>2</w:t>
      </w:r>
      <w:r w:rsidRPr="004C5F50">
        <w:rPr>
          <w:rFonts w:ascii="Arial" w:hAnsi="Arial" w:cs="Arial"/>
          <w:sz w:val="22"/>
          <w:szCs w:val="22"/>
        </w:rPr>
        <w:t>:</w:t>
      </w:r>
    </w:p>
    <w:p w14:paraId="3BFF85A5" w14:textId="77777777" w:rsidR="004C5F50" w:rsidRPr="002421B4" w:rsidRDefault="004C5F50" w:rsidP="002421B4">
      <w:pPr>
        <w:widowControl w:val="0"/>
        <w:spacing w:line="360" w:lineRule="auto"/>
        <w:rPr>
          <w:rFonts w:ascii="Arial" w:hAnsi="Arial" w:cs="Arial"/>
          <w:sz w:val="22"/>
          <w:szCs w:val="22"/>
        </w:rPr>
      </w:pPr>
      <w:r w:rsidRPr="004C5F50">
        <w:rPr>
          <w:rFonts w:ascii="Arial" w:hAnsi="Arial" w:cs="Arial"/>
          <w:sz w:val="22"/>
          <w:szCs w:val="22"/>
        </w:rPr>
        <w:t xml:space="preserve">Dachhimmel für PKWs werden auf Pressen von Wickert wie dieser WKP 1500 S teilweise bereits mit Composites gefertigt, die naturfaserverstärkte Kunststoffe (NFK) enthalten (Foto: </w:t>
      </w:r>
      <w:r w:rsidRPr="002421B4">
        <w:rPr>
          <w:rFonts w:ascii="Arial" w:hAnsi="Arial" w:cs="Arial"/>
          <w:sz w:val="22"/>
          <w:szCs w:val="22"/>
        </w:rPr>
        <w:t>Wickert).</w:t>
      </w:r>
    </w:p>
    <w:p w14:paraId="6F75AFD2" w14:textId="76F9BFF7" w:rsidR="002421B4" w:rsidRDefault="002421B4" w:rsidP="002421B4">
      <w:pPr>
        <w:widowControl w:val="0"/>
        <w:spacing w:line="360" w:lineRule="auto"/>
        <w:rPr>
          <w:rFonts w:ascii="Arial" w:hAnsi="Arial" w:cs="Arial"/>
          <w:noProof/>
          <w:color w:val="FF0000"/>
          <w:sz w:val="22"/>
          <w:szCs w:val="22"/>
        </w:rPr>
      </w:pPr>
    </w:p>
    <w:p w14:paraId="040D0D27" w14:textId="682BFC67" w:rsidR="00ED3588" w:rsidRDefault="000D759D" w:rsidP="002421B4">
      <w:pPr>
        <w:widowControl w:val="0"/>
        <w:spacing w:line="360" w:lineRule="auto"/>
        <w:rPr>
          <w:rFonts w:ascii="Arial" w:hAnsi="Arial" w:cs="Arial"/>
          <w:noProof/>
          <w:color w:val="FF0000"/>
          <w:sz w:val="22"/>
          <w:szCs w:val="22"/>
        </w:rPr>
      </w:pPr>
      <w:r>
        <w:rPr>
          <w:rFonts w:ascii="Arial" w:hAnsi="Arial"/>
          <w:noProof/>
          <w:color w:val="FF0000"/>
          <w:sz w:val="22"/>
        </w:rPr>
        <w:lastRenderedPageBreak/>
        <w:drawing>
          <wp:inline distT="0" distB="0" distL="0" distR="0" wp14:anchorId="7A7EEAC2" wp14:editId="72011187">
            <wp:extent cx="3960000" cy="5940000"/>
            <wp:effectExtent l="0" t="0" r="2540" b="3810"/>
            <wp:docPr id="2" name="Grafik 2" descr="Ein Bild, das Person, Wand, Mann, Anzug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Grafik 2" descr="Ein Bild, das Person, Wand, Mann, Anzug enthält.&#10;&#10;Automatisch generierte Beschreibung"/>
                    <pic:cNvPicPr/>
                  </pic:nvPicPr>
                  <pic:blipFill>
                    <a:blip r:embed="rId8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60000" cy="59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0E700C8" w14:textId="76DFD576" w:rsidR="002421B4" w:rsidRPr="002421B4" w:rsidRDefault="002421B4" w:rsidP="002421B4">
      <w:pPr>
        <w:widowControl w:val="0"/>
        <w:spacing w:line="360" w:lineRule="auto"/>
        <w:rPr>
          <w:rFonts w:ascii="Arial" w:hAnsi="Arial" w:cs="Arial"/>
          <w:sz w:val="22"/>
          <w:szCs w:val="22"/>
        </w:rPr>
      </w:pPr>
      <w:r w:rsidRPr="002421B4">
        <w:rPr>
          <w:rFonts w:ascii="Arial" w:hAnsi="Arial" w:cs="Arial"/>
          <w:sz w:val="22"/>
          <w:szCs w:val="22"/>
        </w:rPr>
        <w:t>Foto 3:</w:t>
      </w:r>
    </w:p>
    <w:p w14:paraId="0915A4F1" w14:textId="189CB6E7" w:rsidR="002421B4" w:rsidRPr="002421B4" w:rsidRDefault="002421B4" w:rsidP="002421B4">
      <w:pPr>
        <w:widowControl w:val="0"/>
        <w:spacing w:line="360" w:lineRule="auto"/>
        <w:rPr>
          <w:rFonts w:ascii="Arial" w:hAnsi="Arial" w:cs="Arial"/>
          <w:sz w:val="22"/>
          <w:szCs w:val="22"/>
        </w:rPr>
      </w:pPr>
      <w:r w:rsidRPr="002421B4">
        <w:rPr>
          <w:rFonts w:ascii="Arial" w:hAnsi="Arial" w:cs="Arial"/>
          <w:sz w:val="22"/>
          <w:szCs w:val="22"/>
        </w:rPr>
        <w:t xml:space="preserve">Steve Büchner, Vertriebs- und Projektmanager </w:t>
      </w:r>
      <w:r>
        <w:rPr>
          <w:rFonts w:ascii="Arial" w:hAnsi="Arial" w:cs="Arial"/>
          <w:sz w:val="22"/>
          <w:szCs w:val="22"/>
        </w:rPr>
        <w:t xml:space="preserve">bei </w:t>
      </w:r>
      <w:r w:rsidRPr="002421B4">
        <w:rPr>
          <w:rFonts w:ascii="Arial" w:hAnsi="Arial" w:cs="Arial"/>
          <w:sz w:val="22"/>
          <w:szCs w:val="22"/>
        </w:rPr>
        <w:t xml:space="preserve">Wickert </w:t>
      </w:r>
      <w:r>
        <w:rPr>
          <w:rFonts w:ascii="Arial" w:hAnsi="Arial" w:cs="Arial"/>
          <w:sz w:val="22"/>
          <w:szCs w:val="22"/>
        </w:rPr>
        <w:t xml:space="preserve">Maschinenbau </w:t>
      </w:r>
      <w:r w:rsidRPr="002421B4">
        <w:rPr>
          <w:rFonts w:ascii="Arial" w:hAnsi="Arial" w:cs="Arial"/>
          <w:sz w:val="22"/>
          <w:szCs w:val="22"/>
        </w:rPr>
        <w:t>(Foto: Wickert).</w:t>
      </w:r>
    </w:p>
    <w:p w14:paraId="4F26F552" w14:textId="2BC1A88D" w:rsidR="0030283D" w:rsidRPr="002421B4" w:rsidRDefault="0030283D" w:rsidP="002421B4">
      <w:pPr>
        <w:widowControl w:val="0"/>
        <w:spacing w:line="360" w:lineRule="auto"/>
        <w:rPr>
          <w:rFonts w:ascii="Arial" w:hAnsi="Arial" w:cs="Arial"/>
          <w:color w:val="FF0000"/>
          <w:sz w:val="22"/>
          <w:szCs w:val="22"/>
        </w:rPr>
      </w:pPr>
    </w:p>
    <w:p w14:paraId="3F6BE983" w14:textId="77777777" w:rsidR="0030283D" w:rsidRPr="009C5A94" w:rsidRDefault="0030283D" w:rsidP="00954CE9">
      <w:pPr>
        <w:widowControl w:val="0"/>
        <w:spacing w:line="360" w:lineRule="auto"/>
        <w:rPr>
          <w:rFonts w:ascii="Arial" w:hAnsi="Arial" w:cs="Arial"/>
          <w:color w:val="FF0000"/>
          <w:sz w:val="22"/>
          <w:szCs w:val="22"/>
        </w:rPr>
      </w:pPr>
    </w:p>
    <w:p w14:paraId="02952E90" w14:textId="77777777" w:rsidR="009716DC" w:rsidRDefault="00057DB3" w:rsidP="00954CE9">
      <w:pPr>
        <w:widowControl w:val="0"/>
        <w:spacing w:line="360" w:lineRule="auto"/>
        <w:rPr>
          <w:rFonts w:ascii="Arial" w:hAnsi="Arial" w:cs="Arial"/>
          <w:b/>
          <w:bCs/>
          <w:sz w:val="22"/>
          <w:szCs w:val="22"/>
        </w:rPr>
      </w:pPr>
      <w:r w:rsidRPr="009C5A94">
        <w:rPr>
          <w:rFonts w:ascii="Arial" w:hAnsi="Arial" w:cs="Arial"/>
          <w:b/>
          <w:bCs/>
          <w:sz w:val="22"/>
          <w:szCs w:val="22"/>
        </w:rPr>
        <w:t xml:space="preserve">Den Text der Pressemitteilung als Word-Dokument und die Bilder in Druckqualität können Sie außerdem </w:t>
      </w:r>
      <w:proofErr w:type="spellStart"/>
      <w:r w:rsidRPr="009C5A94">
        <w:rPr>
          <w:rFonts w:ascii="Arial" w:hAnsi="Arial" w:cs="Arial"/>
          <w:b/>
          <w:bCs/>
          <w:sz w:val="22"/>
          <w:szCs w:val="22"/>
        </w:rPr>
        <w:t>herunterladen</w:t>
      </w:r>
      <w:proofErr w:type="spellEnd"/>
      <w:r w:rsidRPr="009C5A94">
        <w:rPr>
          <w:rFonts w:ascii="Arial" w:hAnsi="Arial" w:cs="Arial"/>
          <w:b/>
          <w:bCs/>
          <w:sz w:val="22"/>
          <w:szCs w:val="22"/>
        </w:rPr>
        <w:t xml:space="preserve"> von der Seite </w:t>
      </w:r>
    </w:p>
    <w:p w14:paraId="6267068E" w14:textId="7C4E15FD" w:rsidR="00057DB3" w:rsidRPr="009716DC" w:rsidRDefault="009716DC" w:rsidP="009716DC">
      <w:pPr>
        <w:widowControl w:val="0"/>
        <w:spacing w:line="360" w:lineRule="auto"/>
        <w:rPr>
          <w:rFonts w:ascii="Arial" w:hAnsi="Arial" w:cs="Arial"/>
          <w:b/>
          <w:bCs/>
        </w:rPr>
      </w:pPr>
      <w:hyperlink r:id="rId9" w:history="1">
        <w:r w:rsidRPr="009716DC">
          <w:rPr>
            <w:rStyle w:val="Hyperlink"/>
            <w:rFonts w:ascii="Arial" w:hAnsi="Arial" w:cs="Arial"/>
            <w:b/>
            <w:bCs/>
          </w:rPr>
          <w:t>https://www.auchkomm.com/aktuellepressetexte#PI_404</w:t>
        </w:r>
      </w:hyperlink>
    </w:p>
    <w:p w14:paraId="25A43DAE" w14:textId="77777777" w:rsidR="009716DC" w:rsidRPr="009716DC" w:rsidRDefault="009716DC" w:rsidP="009716DC">
      <w:pPr>
        <w:widowControl w:val="0"/>
        <w:spacing w:line="360" w:lineRule="auto"/>
        <w:rPr>
          <w:rFonts w:ascii="Arial" w:hAnsi="Arial" w:cs="Arial"/>
          <w:b/>
          <w:bCs/>
          <w:sz w:val="22"/>
          <w:szCs w:val="22"/>
        </w:rPr>
      </w:pPr>
    </w:p>
    <w:p w14:paraId="25737318" w14:textId="77777777" w:rsidR="00057DB3" w:rsidRPr="009C5A94" w:rsidRDefault="00057DB3" w:rsidP="00954CE9">
      <w:pPr>
        <w:pBdr>
          <w:top w:val="single" w:sz="4" w:space="0" w:color="000000"/>
        </w:pBdr>
        <w:spacing w:before="120" w:after="120" w:line="360" w:lineRule="auto"/>
        <w:outlineLvl w:val="0"/>
        <w:rPr>
          <w:rStyle w:val="Ohne"/>
          <w:rFonts w:ascii="Arial" w:hAnsi="Arial" w:cs="Arial"/>
          <w:b/>
          <w:bCs/>
          <w:sz w:val="22"/>
          <w:szCs w:val="22"/>
        </w:rPr>
      </w:pPr>
      <w:r w:rsidRPr="009C5A94">
        <w:rPr>
          <w:rStyle w:val="Ohne"/>
          <w:rFonts w:ascii="Arial" w:hAnsi="Arial" w:cs="Arial"/>
          <w:b/>
          <w:bCs/>
          <w:sz w:val="22"/>
          <w:szCs w:val="22"/>
        </w:rPr>
        <w:t>Ansprechpartner:</w:t>
      </w:r>
    </w:p>
    <w:p w14:paraId="59131CB6" w14:textId="77777777" w:rsidR="00057DB3" w:rsidRPr="009C5A94" w:rsidRDefault="00057DB3" w:rsidP="00954CE9">
      <w:pPr>
        <w:spacing w:before="120" w:after="120" w:line="360" w:lineRule="auto"/>
        <w:outlineLvl w:val="0"/>
        <w:rPr>
          <w:rStyle w:val="Ohne"/>
          <w:rFonts w:ascii="Arial" w:hAnsi="Arial" w:cs="Arial"/>
          <w:b/>
          <w:bCs/>
          <w:sz w:val="22"/>
          <w:szCs w:val="22"/>
        </w:rPr>
      </w:pPr>
      <w:r w:rsidRPr="009C5A94">
        <w:rPr>
          <w:rStyle w:val="Ohne"/>
          <w:rFonts w:ascii="Arial" w:hAnsi="Arial" w:cs="Arial"/>
          <w:b/>
          <w:bCs/>
          <w:sz w:val="22"/>
          <w:szCs w:val="22"/>
        </w:rPr>
        <w:t>Wickert Maschinenbau GmbH</w:t>
      </w:r>
    </w:p>
    <w:p w14:paraId="55D32A9D" w14:textId="7FDD15BA" w:rsidR="0005653A" w:rsidRPr="009C5A94" w:rsidRDefault="0005653A" w:rsidP="00954CE9">
      <w:pPr>
        <w:spacing w:after="120" w:line="360" w:lineRule="auto"/>
        <w:rPr>
          <w:rStyle w:val="Ohne"/>
          <w:rFonts w:ascii="Arial" w:hAnsi="Arial" w:cs="Arial"/>
          <w:sz w:val="22"/>
          <w:szCs w:val="22"/>
        </w:rPr>
      </w:pPr>
      <w:r w:rsidRPr="009C5A94">
        <w:rPr>
          <w:rStyle w:val="Ohne"/>
          <w:rFonts w:ascii="Arial" w:hAnsi="Arial" w:cs="Arial"/>
          <w:sz w:val="22"/>
          <w:szCs w:val="22"/>
        </w:rPr>
        <w:t>Stephanie Wickert</w:t>
      </w:r>
    </w:p>
    <w:p w14:paraId="2012CCD6" w14:textId="392260DC" w:rsidR="0005653A" w:rsidRPr="009C5A94" w:rsidRDefault="0089646A" w:rsidP="00954CE9">
      <w:pPr>
        <w:spacing w:after="120" w:line="360" w:lineRule="auto"/>
        <w:rPr>
          <w:rStyle w:val="Ohne"/>
          <w:rFonts w:ascii="Arial" w:hAnsi="Arial" w:cs="Arial"/>
          <w:sz w:val="22"/>
          <w:szCs w:val="22"/>
        </w:rPr>
      </w:pPr>
      <w:r w:rsidRPr="009C5A94">
        <w:rPr>
          <w:rStyle w:val="Ohne"/>
          <w:rFonts w:ascii="Arial" w:hAnsi="Arial" w:cs="Arial"/>
          <w:sz w:val="22"/>
          <w:szCs w:val="22"/>
        </w:rPr>
        <w:lastRenderedPageBreak/>
        <w:t>Marketingleiterin</w:t>
      </w:r>
    </w:p>
    <w:p w14:paraId="5C37113F" w14:textId="4399FF9F" w:rsidR="00057DB3" w:rsidRPr="009C5A94" w:rsidRDefault="00057DB3" w:rsidP="00954CE9">
      <w:pPr>
        <w:spacing w:after="120" w:line="360" w:lineRule="auto"/>
        <w:rPr>
          <w:rStyle w:val="Ohne"/>
          <w:rFonts w:ascii="Arial" w:hAnsi="Arial" w:cs="Arial"/>
          <w:sz w:val="22"/>
          <w:szCs w:val="22"/>
        </w:rPr>
      </w:pPr>
      <w:proofErr w:type="spellStart"/>
      <w:r w:rsidRPr="009C5A94">
        <w:rPr>
          <w:rStyle w:val="Ohne"/>
          <w:rFonts w:ascii="Arial" w:hAnsi="Arial" w:cs="Arial"/>
          <w:sz w:val="22"/>
          <w:szCs w:val="22"/>
        </w:rPr>
        <w:t>Wollmesheimer</w:t>
      </w:r>
      <w:proofErr w:type="spellEnd"/>
      <w:r w:rsidRPr="009C5A94">
        <w:rPr>
          <w:rStyle w:val="Ohne"/>
          <w:rFonts w:ascii="Arial" w:hAnsi="Arial" w:cs="Arial"/>
          <w:sz w:val="22"/>
          <w:szCs w:val="22"/>
        </w:rPr>
        <w:t xml:space="preserve"> Höhe 2,</w:t>
      </w:r>
      <w:r w:rsidR="009C5A94" w:rsidRPr="009C5A94">
        <w:rPr>
          <w:rStyle w:val="Ohne"/>
          <w:rFonts w:ascii="Arial" w:eastAsia="MS Gothic" w:hAnsi="Arial" w:cs="Arial"/>
          <w:sz w:val="22"/>
          <w:szCs w:val="22"/>
        </w:rPr>
        <w:t xml:space="preserve"> D-</w:t>
      </w:r>
      <w:r w:rsidRPr="009C5A94">
        <w:rPr>
          <w:rStyle w:val="Ohne"/>
          <w:rFonts w:ascii="Arial" w:hAnsi="Arial" w:cs="Arial"/>
          <w:sz w:val="22"/>
          <w:szCs w:val="22"/>
        </w:rPr>
        <w:t>76829 Landau</w:t>
      </w:r>
    </w:p>
    <w:p w14:paraId="479D7554" w14:textId="2168AF89" w:rsidR="00057DB3" w:rsidRPr="009C5A94" w:rsidRDefault="00057DB3" w:rsidP="00954CE9">
      <w:pPr>
        <w:spacing w:after="120" w:line="360" w:lineRule="auto"/>
        <w:rPr>
          <w:rFonts w:ascii="Arial" w:hAnsi="Arial" w:cs="Arial"/>
          <w:color w:val="01154D"/>
          <w:sz w:val="22"/>
          <w:szCs w:val="22"/>
        </w:rPr>
      </w:pPr>
      <w:r w:rsidRPr="009C5A94">
        <w:rPr>
          <w:rFonts w:ascii="Arial" w:hAnsi="Arial" w:cs="Arial"/>
          <w:color w:val="01154D"/>
          <w:sz w:val="22"/>
          <w:szCs w:val="22"/>
        </w:rPr>
        <w:t>Tel: +49 6341</w:t>
      </w:r>
      <w:r w:rsidR="00954CE9" w:rsidRPr="009C5A94">
        <w:rPr>
          <w:rFonts w:ascii="Arial" w:hAnsi="Arial" w:cs="Arial"/>
          <w:color w:val="01154D"/>
          <w:sz w:val="22"/>
          <w:szCs w:val="22"/>
        </w:rPr>
        <w:t xml:space="preserve"> </w:t>
      </w:r>
      <w:r w:rsidRPr="009C5A94">
        <w:rPr>
          <w:rFonts w:ascii="Arial" w:hAnsi="Arial" w:cs="Arial"/>
          <w:color w:val="01154D"/>
          <w:sz w:val="22"/>
          <w:szCs w:val="22"/>
        </w:rPr>
        <w:t>9343</w:t>
      </w:r>
      <w:r w:rsidR="00954CE9" w:rsidRPr="009C5A94">
        <w:rPr>
          <w:rFonts w:ascii="Arial" w:hAnsi="Arial" w:cs="Arial"/>
          <w:color w:val="01154D"/>
          <w:sz w:val="22"/>
          <w:szCs w:val="22"/>
        </w:rPr>
        <w:t xml:space="preserve"> 8</w:t>
      </w:r>
      <w:r w:rsidRPr="009C5A94">
        <w:rPr>
          <w:rFonts w:ascii="Arial" w:hAnsi="Arial" w:cs="Arial"/>
          <w:color w:val="01154D"/>
          <w:sz w:val="22"/>
          <w:szCs w:val="22"/>
        </w:rPr>
        <w:t>3</w:t>
      </w:r>
      <w:r w:rsidR="00954CE9" w:rsidRPr="009C5A94">
        <w:rPr>
          <w:rFonts w:ascii="Arial" w:hAnsi="Arial" w:cs="Arial"/>
          <w:color w:val="01154D"/>
          <w:sz w:val="22"/>
          <w:szCs w:val="22"/>
        </w:rPr>
        <w:t>0</w:t>
      </w:r>
      <w:r w:rsidRPr="009C5A94">
        <w:rPr>
          <w:rFonts w:ascii="Arial" w:hAnsi="Arial" w:cs="Arial"/>
          <w:color w:val="01154D"/>
          <w:sz w:val="22"/>
          <w:szCs w:val="22"/>
        </w:rPr>
        <w:t xml:space="preserve">, E-Mail: </w:t>
      </w:r>
      <w:hyperlink r:id="rId10" w:history="1">
        <w:r w:rsidR="009716DC" w:rsidRPr="000F32DC">
          <w:rPr>
            <w:rStyle w:val="Hyperlink"/>
            <w:rFonts w:ascii="Arial" w:hAnsi="Arial" w:cs="Arial"/>
            <w:sz w:val="22"/>
            <w:szCs w:val="22"/>
          </w:rPr>
          <w:t>s.wickert@wickert-presstech.de</w:t>
        </w:r>
      </w:hyperlink>
      <w:r w:rsidR="002534BE" w:rsidRPr="009C5A94">
        <w:rPr>
          <w:rFonts w:ascii="Arial" w:hAnsi="Arial" w:cs="Arial"/>
          <w:color w:val="01154D"/>
          <w:sz w:val="22"/>
          <w:szCs w:val="22"/>
        </w:rPr>
        <w:t xml:space="preserve"> </w:t>
      </w:r>
    </w:p>
    <w:p w14:paraId="7EAAF061" w14:textId="77777777" w:rsidR="00057DB3" w:rsidRPr="009C5A94" w:rsidRDefault="00057DB3" w:rsidP="00954CE9">
      <w:pPr>
        <w:spacing w:after="120" w:line="360" w:lineRule="auto"/>
        <w:rPr>
          <w:rStyle w:val="Ohne"/>
          <w:rFonts w:ascii="Arial" w:hAnsi="Arial" w:cs="Arial"/>
          <w:sz w:val="22"/>
          <w:szCs w:val="22"/>
        </w:rPr>
      </w:pPr>
      <w:r w:rsidRPr="009C5A94">
        <w:rPr>
          <w:rStyle w:val="Ohne"/>
          <w:rFonts w:ascii="Arial" w:hAnsi="Arial" w:cs="Arial"/>
          <w:sz w:val="22"/>
          <w:szCs w:val="22"/>
        </w:rPr>
        <w:t xml:space="preserve">Weitere </w:t>
      </w:r>
      <w:r w:rsidRPr="009C5A94">
        <w:rPr>
          <w:rStyle w:val="Ohne"/>
          <w:rFonts w:ascii="Arial" w:hAnsi="Arial" w:cs="Arial"/>
          <w:b/>
          <w:bCs/>
          <w:sz w:val="22"/>
          <w:szCs w:val="22"/>
        </w:rPr>
        <w:t>Informationen</w:t>
      </w:r>
      <w:r w:rsidRPr="009C5A94">
        <w:rPr>
          <w:rStyle w:val="Ohne"/>
          <w:rFonts w:ascii="Arial" w:hAnsi="Arial" w:cs="Arial"/>
          <w:sz w:val="22"/>
          <w:szCs w:val="22"/>
        </w:rPr>
        <w:t xml:space="preserve"> finden Sie unter </w:t>
      </w:r>
      <w:hyperlink r:id="rId11" w:history="1">
        <w:r w:rsidRPr="009C5A94">
          <w:rPr>
            <w:rStyle w:val="Hyperlink"/>
            <w:rFonts w:ascii="Arial" w:hAnsi="Arial" w:cs="Arial"/>
            <w:sz w:val="22"/>
            <w:szCs w:val="22"/>
          </w:rPr>
          <w:t>www.wickert-presstech.de</w:t>
        </w:r>
      </w:hyperlink>
      <w:r w:rsidRPr="009C5A94">
        <w:rPr>
          <w:rFonts w:ascii="Arial" w:hAnsi="Arial" w:cs="Arial"/>
          <w:color w:val="01154D"/>
          <w:sz w:val="22"/>
          <w:szCs w:val="22"/>
        </w:rPr>
        <w:t>.</w:t>
      </w:r>
    </w:p>
    <w:p w14:paraId="7ED4A368" w14:textId="77777777" w:rsidR="00057DB3" w:rsidRPr="009C5A94" w:rsidRDefault="00057DB3" w:rsidP="00954CE9">
      <w:pPr>
        <w:spacing w:line="360" w:lineRule="auto"/>
        <w:rPr>
          <w:rFonts w:ascii="Arial" w:hAnsi="Arial" w:cs="Arial"/>
          <w:sz w:val="22"/>
          <w:szCs w:val="22"/>
        </w:rPr>
      </w:pPr>
    </w:p>
    <w:p w14:paraId="3E8DDBD2" w14:textId="77777777" w:rsidR="00057DB3" w:rsidRPr="009C5A94" w:rsidRDefault="00057DB3" w:rsidP="00954CE9">
      <w:pPr>
        <w:spacing w:before="120" w:after="120" w:line="360" w:lineRule="auto"/>
        <w:outlineLvl w:val="0"/>
        <w:rPr>
          <w:rStyle w:val="Ohne"/>
          <w:rFonts w:ascii="Arial" w:hAnsi="Arial" w:cs="Arial"/>
          <w:b/>
          <w:bCs/>
          <w:sz w:val="22"/>
          <w:szCs w:val="22"/>
        </w:rPr>
      </w:pPr>
      <w:r w:rsidRPr="009C5A94">
        <w:rPr>
          <w:rStyle w:val="Ohne"/>
          <w:rFonts w:ascii="Arial" w:hAnsi="Arial" w:cs="Arial"/>
          <w:b/>
          <w:bCs/>
          <w:sz w:val="22"/>
          <w:szCs w:val="22"/>
        </w:rPr>
        <w:t>Belegexemplar erbeten:</w:t>
      </w:r>
    </w:p>
    <w:p w14:paraId="49FD50F4" w14:textId="4F216C8C" w:rsidR="00057DB3" w:rsidRPr="009C5A94" w:rsidRDefault="00057DB3" w:rsidP="002421B4">
      <w:pPr>
        <w:spacing w:line="360" w:lineRule="auto"/>
        <w:rPr>
          <w:rFonts w:ascii="Arial" w:hAnsi="Arial" w:cs="Arial"/>
          <w:sz w:val="22"/>
          <w:szCs w:val="22"/>
        </w:rPr>
      </w:pPr>
      <w:r w:rsidRPr="009C5A94">
        <w:rPr>
          <w:rStyle w:val="Ohne"/>
          <w:rFonts w:ascii="Arial" w:hAnsi="Arial" w:cs="Arial"/>
          <w:sz w:val="22"/>
          <w:szCs w:val="22"/>
        </w:rPr>
        <w:t xml:space="preserve">auchkomm Unternehmenskommunikation, F. Stephan Auch, </w:t>
      </w:r>
      <w:r w:rsidR="00922031" w:rsidRPr="009C5A94">
        <w:rPr>
          <w:rStyle w:val="Ohne"/>
          <w:rFonts w:ascii="Arial" w:hAnsi="Arial" w:cs="Arial"/>
          <w:sz w:val="22"/>
          <w:szCs w:val="22"/>
        </w:rPr>
        <w:t>Hoch</w:t>
      </w:r>
      <w:r w:rsidRPr="009C5A94">
        <w:rPr>
          <w:rStyle w:val="Ohne"/>
          <w:rFonts w:ascii="Arial" w:hAnsi="Arial" w:cs="Arial"/>
          <w:sz w:val="22"/>
          <w:szCs w:val="22"/>
        </w:rPr>
        <w:t>str. 1</w:t>
      </w:r>
      <w:r w:rsidR="00922031" w:rsidRPr="009C5A94">
        <w:rPr>
          <w:rStyle w:val="Ohne"/>
          <w:rFonts w:ascii="Arial" w:hAnsi="Arial" w:cs="Arial"/>
          <w:sz w:val="22"/>
          <w:szCs w:val="22"/>
        </w:rPr>
        <w:t>1</w:t>
      </w:r>
      <w:r w:rsidRPr="009C5A94">
        <w:rPr>
          <w:rStyle w:val="Ohne"/>
          <w:rFonts w:ascii="Arial" w:hAnsi="Arial" w:cs="Arial"/>
          <w:sz w:val="22"/>
          <w:szCs w:val="22"/>
        </w:rPr>
        <w:t xml:space="preserve">, </w:t>
      </w:r>
      <w:r w:rsidR="009C5A94" w:rsidRPr="009C5A94">
        <w:rPr>
          <w:rStyle w:val="Ohne"/>
          <w:rFonts w:ascii="Arial" w:hAnsi="Arial" w:cs="Arial"/>
          <w:sz w:val="22"/>
          <w:szCs w:val="22"/>
        </w:rPr>
        <w:t>D-</w:t>
      </w:r>
      <w:r w:rsidRPr="009C5A94">
        <w:rPr>
          <w:rStyle w:val="Ohne"/>
          <w:rFonts w:ascii="Arial" w:hAnsi="Arial" w:cs="Arial"/>
          <w:sz w:val="22"/>
          <w:szCs w:val="22"/>
        </w:rPr>
        <w:t>9042</w:t>
      </w:r>
      <w:r w:rsidR="002534BE" w:rsidRPr="009C5A94">
        <w:rPr>
          <w:rStyle w:val="Ohne"/>
          <w:rFonts w:ascii="Arial" w:hAnsi="Arial" w:cs="Arial"/>
          <w:sz w:val="22"/>
          <w:szCs w:val="22"/>
        </w:rPr>
        <w:t>9</w:t>
      </w:r>
      <w:r w:rsidRPr="009C5A94">
        <w:rPr>
          <w:rStyle w:val="Ohne"/>
          <w:rFonts w:ascii="Arial" w:hAnsi="Arial" w:cs="Arial"/>
          <w:sz w:val="22"/>
          <w:szCs w:val="22"/>
        </w:rPr>
        <w:t xml:space="preserve"> Nürnberg, </w:t>
      </w:r>
      <w:hyperlink r:id="rId12" w:history="1">
        <w:r w:rsidR="0005653A" w:rsidRPr="009C5A94">
          <w:rPr>
            <w:rStyle w:val="Hyperlink"/>
            <w:rFonts w:ascii="Arial" w:hAnsi="Arial" w:cs="Arial"/>
            <w:sz w:val="22"/>
            <w:szCs w:val="22"/>
          </w:rPr>
          <w:t>fsa@auchkomm.de</w:t>
        </w:r>
      </w:hyperlink>
      <w:r w:rsidR="0005653A" w:rsidRPr="009C5A94">
        <w:rPr>
          <w:rFonts w:ascii="Arial" w:hAnsi="Arial" w:cs="Arial"/>
          <w:color w:val="000000"/>
          <w:sz w:val="22"/>
          <w:szCs w:val="22"/>
        </w:rPr>
        <w:t xml:space="preserve">, </w:t>
      </w:r>
      <w:r w:rsidR="0005653A" w:rsidRPr="009C5A94">
        <w:rPr>
          <w:rFonts w:ascii="Arial" w:hAnsi="Arial" w:cs="Arial"/>
          <w:sz w:val="22"/>
          <w:szCs w:val="22"/>
        </w:rPr>
        <w:t xml:space="preserve"> </w:t>
      </w:r>
      <w:hyperlink r:id="rId13" w:history="1">
        <w:r w:rsidRPr="009C5A94">
          <w:rPr>
            <w:rStyle w:val="Hyperlink1"/>
            <w:rFonts w:ascii="Arial" w:hAnsi="Arial" w:cs="Arial"/>
          </w:rPr>
          <w:t>www.auchkomm.de</w:t>
        </w:r>
      </w:hyperlink>
      <w:r w:rsidR="002534BE" w:rsidRPr="009C5A94">
        <w:rPr>
          <w:rStyle w:val="Ohne"/>
          <w:rFonts w:ascii="Arial" w:hAnsi="Arial" w:cs="Arial"/>
          <w:sz w:val="22"/>
          <w:szCs w:val="22"/>
        </w:rPr>
        <w:t>.</w:t>
      </w:r>
    </w:p>
    <w:sectPr w:rsidR="00057DB3" w:rsidRPr="009C5A94" w:rsidSect="00E70DB5">
      <w:pgSz w:w="11900" w:h="16840"/>
      <w:pgMar w:top="1417" w:right="1417" w:bottom="1134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Lucida Grande">
    <w:altName w:val="﷽﷽﷽﷽﷽﷽﷽﷽rande"/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0002AFF" w:usb1="C000ACFF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29252112"/>
    <w:multiLevelType w:val="hybridMultilevel"/>
    <w:tmpl w:val="1264CD30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30AB5697"/>
    <w:multiLevelType w:val="hybridMultilevel"/>
    <w:tmpl w:val="41AA63C4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9F10890"/>
    <w:multiLevelType w:val="hybridMultilevel"/>
    <w:tmpl w:val="69C2C9CC"/>
    <w:lvl w:ilvl="0" w:tplc="48AE9B54">
      <w:start w:val="2020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2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57DB3"/>
    <w:rsid w:val="00001B45"/>
    <w:rsid w:val="00055586"/>
    <w:rsid w:val="0005653A"/>
    <w:rsid w:val="00057DB3"/>
    <w:rsid w:val="000673B6"/>
    <w:rsid w:val="000A3242"/>
    <w:rsid w:val="000A4A77"/>
    <w:rsid w:val="000A54E6"/>
    <w:rsid w:val="000D759D"/>
    <w:rsid w:val="000E310D"/>
    <w:rsid w:val="000E6C91"/>
    <w:rsid w:val="00120350"/>
    <w:rsid w:val="00124944"/>
    <w:rsid w:val="001677B2"/>
    <w:rsid w:val="001A5F1E"/>
    <w:rsid w:val="001B7552"/>
    <w:rsid w:val="001C0EE4"/>
    <w:rsid w:val="002273E7"/>
    <w:rsid w:val="002421B4"/>
    <w:rsid w:val="002534BE"/>
    <w:rsid w:val="00254590"/>
    <w:rsid w:val="002C444D"/>
    <w:rsid w:val="002E0E25"/>
    <w:rsid w:val="002E102D"/>
    <w:rsid w:val="0030283D"/>
    <w:rsid w:val="00321A8B"/>
    <w:rsid w:val="003334C0"/>
    <w:rsid w:val="00385116"/>
    <w:rsid w:val="00394DC1"/>
    <w:rsid w:val="003A7C5E"/>
    <w:rsid w:val="003C1208"/>
    <w:rsid w:val="003D0F0C"/>
    <w:rsid w:val="003F1E4A"/>
    <w:rsid w:val="003F4C0A"/>
    <w:rsid w:val="00416D91"/>
    <w:rsid w:val="00444438"/>
    <w:rsid w:val="00455339"/>
    <w:rsid w:val="004617D0"/>
    <w:rsid w:val="0046614B"/>
    <w:rsid w:val="0047530A"/>
    <w:rsid w:val="00487E7A"/>
    <w:rsid w:val="004C2093"/>
    <w:rsid w:val="004C52F9"/>
    <w:rsid w:val="004C5F50"/>
    <w:rsid w:val="004D4DA5"/>
    <w:rsid w:val="0052490C"/>
    <w:rsid w:val="0053370C"/>
    <w:rsid w:val="00544E45"/>
    <w:rsid w:val="00584222"/>
    <w:rsid w:val="005B36F4"/>
    <w:rsid w:val="005F062D"/>
    <w:rsid w:val="005F14F4"/>
    <w:rsid w:val="005F577E"/>
    <w:rsid w:val="00612B0C"/>
    <w:rsid w:val="00620D99"/>
    <w:rsid w:val="0064124B"/>
    <w:rsid w:val="0064487C"/>
    <w:rsid w:val="00663E5E"/>
    <w:rsid w:val="00681021"/>
    <w:rsid w:val="00681232"/>
    <w:rsid w:val="0068271A"/>
    <w:rsid w:val="006B672E"/>
    <w:rsid w:val="006D3278"/>
    <w:rsid w:val="006F42B6"/>
    <w:rsid w:val="007228BC"/>
    <w:rsid w:val="007245DC"/>
    <w:rsid w:val="007732F4"/>
    <w:rsid w:val="00777B83"/>
    <w:rsid w:val="00786C5E"/>
    <w:rsid w:val="007A5BDD"/>
    <w:rsid w:val="007B2D15"/>
    <w:rsid w:val="007C2C34"/>
    <w:rsid w:val="007E1B43"/>
    <w:rsid w:val="00802F76"/>
    <w:rsid w:val="008069BF"/>
    <w:rsid w:val="0083796B"/>
    <w:rsid w:val="008407EC"/>
    <w:rsid w:val="00855E52"/>
    <w:rsid w:val="00873A77"/>
    <w:rsid w:val="00884EBB"/>
    <w:rsid w:val="00887EDE"/>
    <w:rsid w:val="0089646A"/>
    <w:rsid w:val="008A5919"/>
    <w:rsid w:val="008B0A70"/>
    <w:rsid w:val="008B5124"/>
    <w:rsid w:val="008D21AE"/>
    <w:rsid w:val="008D36C3"/>
    <w:rsid w:val="008D65D1"/>
    <w:rsid w:val="00922031"/>
    <w:rsid w:val="00922EAD"/>
    <w:rsid w:val="00925AA7"/>
    <w:rsid w:val="00947B1E"/>
    <w:rsid w:val="00954CE9"/>
    <w:rsid w:val="009572CC"/>
    <w:rsid w:val="0096341D"/>
    <w:rsid w:val="00964B4D"/>
    <w:rsid w:val="009716DC"/>
    <w:rsid w:val="009738BC"/>
    <w:rsid w:val="009C5A94"/>
    <w:rsid w:val="00A115A9"/>
    <w:rsid w:val="00A3163B"/>
    <w:rsid w:val="00A41481"/>
    <w:rsid w:val="00A50EC1"/>
    <w:rsid w:val="00A60156"/>
    <w:rsid w:val="00A74F4B"/>
    <w:rsid w:val="00A74FA0"/>
    <w:rsid w:val="00A855C6"/>
    <w:rsid w:val="00B214C1"/>
    <w:rsid w:val="00B27688"/>
    <w:rsid w:val="00B33703"/>
    <w:rsid w:val="00B56297"/>
    <w:rsid w:val="00BD2E6F"/>
    <w:rsid w:val="00BD79B5"/>
    <w:rsid w:val="00BF1A34"/>
    <w:rsid w:val="00BF2C03"/>
    <w:rsid w:val="00C22156"/>
    <w:rsid w:val="00C32F5C"/>
    <w:rsid w:val="00C34CCA"/>
    <w:rsid w:val="00C572B9"/>
    <w:rsid w:val="00C649B1"/>
    <w:rsid w:val="00C73A99"/>
    <w:rsid w:val="00C85F45"/>
    <w:rsid w:val="00CA59FC"/>
    <w:rsid w:val="00CB1F7B"/>
    <w:rsid w:val="00CB5E74"/>
    <w:rsid w:val="00CC1ADE"/>
    <w:rsid w:val="00CE1BC9"/>
    <w:rsid w:val="00D351CF"/>
    <w:rsid w:val="00D908C4"/>
    <w:rsid w:val="00D91293"/>
    <w:rsid w:val="00D91718"/>
    <w:rsid w:val="00DC20EA"/>
    <w:rsid w:val="00DC670E"/>
    <w:rsid w:val="00E035D3"/>
    <w:rsid w:val="00E05362"/>
    <w:rsid w:val="00E137BA"/>
    <w:rsid w:val="00E22167"/>
    <w:rsid w:val="00E2682A"/>
    <w:rsid w:val="00E316C6"/>
    <w:rsid w:val="00E41C4A"/>
    <w:rsid w:val="00E70DB5"/>
    <w:rsid w:val="00E7413E"/>
    <w:rsid w:val="00E87649"/>
    <w:rsid w:val="00E9792B"/>
    <w:rsid w:val="00ED3588"/>
    <w:rsid w:val="00F05DE6"/>
    <w:rsid w:val="00F2693F"/>
    <w:rsid w:val="00F7248C"/>
    <w:rsid w:val="00F93C01"/>
    <w:rsid w:val="00FB5486"/>
    <w:rsid w:val="00FE4B7D"/>
    <w:rsid w:val="00FF627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4797AE58"/>
  <w14:defaultImageDpi w14:val="300"/>
  <w15:docId w15:val="{0745E29D-B5A0-184D-822E-FCCE471DF04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sz w:val="24"/>
        <w:szCs w:val="24"/>
        <w:lang w:val="de-DE" w:eastAsia="de-D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05653A"/>
    <w:rPr>
      <w:rFonts w:ascii="Times New Roman" w:eastAsia="Times New Roman" w:hAnsi="Times New Roman" w:cs="Times New Roman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057DB3"/>
    <w:rPr>
      <w:rFonts w:ascii="Lucida Grande" w:eastAsiaTheme="minorEastAsia" w:hAnsi="Lucida Grande" w:cs="Lucida Grande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057DB3"/>
    <w:rPr>
      <w:rFonts w:ascii="Lucida Grande" w:hAnsi="Lucida Grande" w:cs="Lucida Grande"/>
      <w:sz w:val="18"/>
      <w:szCs w:val="18"/>
    </w:rPr>
  </w:style>
  <w:style w:type="character" w:customStyle="1" w:styleId="Ohne">
    <w:name w:val="Ohne"/>
    <w:rsid w:val="00057DB3"/>
  </w:style>
  <w:style w:type="character" w:customStyle="1" w:styleId="Hyperlink0">
    <w:name w:val="Hyperlink.0"/>
    <w:basedOn w:val="Ohne"/>
    <w:rsid w:val="00057DB3"/>
    <w:rPr>
      <w:rFonts w:ascii="Arial" w:eastAsia="Arial" w:hAnsi="Arial" w:cs="Arial"/>
      <w:b/>
      <w:bCs/>
      <w:color w:val="386EFF"/>
      <w:sz w:val="22"/>
      <w:szCs w:val="22"/>
      <w:u w:val="single" w:color="386EFF"/>
    </w:rPr>
  </w:style>
  <w:style w:type="character" w:customStyle="1" w:styleId="Hyperlink1">
    <w:name w:val="Hyperlink.1"/>
    <w:basedOn w:val="Hyperlink"/>
    <w:rsid w:val="00057DB3"/>
    <w:rPr>
      <w:color w:val="0000FF"/>
      <w:sz w:val="22"/>
      <w:szCs w:val="22"/>
      <w:u w:val="single" w:color="0000FF"/>
    </w:rPr>
  </w:style>
  <w:style w:type="character" w:styleId="Hyperlink">
    <w:name w:val="Hyperlink"/>
    <w:basedOn w:val="Absatz-Standardschriftart"/>
    <w:uiPriority w:val="99"/>
    <w:unhideWhenUsed/>
    <w:rsid w:val="00057DB3"/>
    <w:rPr>
      <w:color w:val="0000FF" w:themeColor="hyperlink"/>
      <w:u w:val="single"/>
    </w:rPr>
  </w:style>
  <w:style w:type="paragraph" w:styleId="Listenabsatz">
    <w:name w:val="List Paragraph"/>
    <w:basedOn w:val="Standard"/>
    <w:uiPriority w:val="34"/>
    <w:qFormat/>
    <w:rsid w:val="00A50EC1"/>
    <w:pPr>
      <w:ind w:left="720"/>
      <w:contextualSpacing/>
    </w:pPr>
    <w:rPr>
      <w:rFonts w:asciiTheme="minorHAnsi" w:eastAsiaTheme="minorEastAsia" w:hAnsiTheme="minorHAnsi" w:cstheme="minorBidi"/>
    </w:rPr>
  </w:style>
  <w:style w:type="character" w:customStyle="1" w:styleId="apple-converted-space">
    <w:name w:val="apple-converted-space"/>
    <w:basedOn w:val="Absatz-Standardschriftart"/>
    <w:rsid w:val="007B2D15"/>
  </w:style>
  <w:style w:type="character" w:styleId="NichtaufgelsteErwhnung">
    <w:name w:val="Unresolved Mention"/>
    <w:basedOn w:val="Absatz-Standardschriftart"/>
    <w:uiPriority w:val="99"/>
    <w:semiHidden/>
    <w:unhideWhenUsed/>
    <w:rsid w:val="0005653A"/>
    <w:rPr>
      <w:color w:val="605E5C"/>
      <w:shd w:val="clear" w:color="auto" w:fill="E1DFDD"/>
    </w:rPr>
  </w:style>
  <w:style w:type="character" w:styleId="BesuchterLink">
    <w:name w:val="FollowedHyperlink"/>
    <w:basedOn w:val="Absatz-Standardschriftart"/>
    <w:uiPriority w:val="99"/>
    <w:semiHidden/>
    <w:unhideWhenUsed/>
    <w:rsid w:val="0005653A"/>
    <w:rPr>
      <w:color w:val="800080" w:themeColor="followedHyperlink"/>
      <w:u w:val="single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5B36F4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5B36F4"/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5B36F4"/>
    <w:rPr>
      <w:rFonts w:ascii="Times New Roman" w:eastAsia="Times New Roman" w:hAnsi="Times New Roman" w:cs="Times New Roman"/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5B36F4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5B36F4"/>
    <w:rPr>
      <w:rFonts w:ascii="Times New Roman" w:eastAsia="Times New Roman" w:hAnsi="Times New Roman" w:cs="Times New Roman"/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633483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2966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2288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9095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4224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075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72084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hyperlink" Target="http://www.auchkomm.de" TargetMode="Externa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hyperlink" Target="mailto:fsa@auchkomm.de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tiff"/><Relationship Id="rId11" Type="http://schemas.openxmlformats.org/officeDocument/2006/relationships/hyperlink" Target="http://www.wickert-presstech.de" TargetMode="External"/><Relationship Id="rId5" Type="http://schemas.openxmlformats.org/officeDocument/2006/relationships/image" Target="media/image1.png"/><Relationship Id="rId15" Type="http://schemas.openxmlformats.org/officeDocument/2006/relationships/theme" Target="theme/theme1.xml"/><Relationship Id="rId10" Type="http://schemas.openxmlformats.org/officeDocument/2006/relationships/hyperlink" Target="mailto:s.wickert@wickert-presstech.de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s://www.auchkomm.com/aktuellepressetexte#PI_404" TargetMode="External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6</Pages>
  <Words>924</Words>
  <Characters>5822</Characters>
  <Application>Microsoft Office Word</Application>
  <DocSecurity>0</DocSecurity>
  <Lines>48</Lines>
  <Paragraphs>13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6733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F. Stephan Auch</dc:creator>
  <cp:keywords/>
  <dc:description/>
  <cp:lastModifiedBy>F. Stephan Auch</cp:lastModifiedBy>
  <cp:revision>2</cp:revision>
  <cp:lastPrinted>2021-01-12T15:32:00Z</cp:lastPrinted>
  <dcterms:created xsi:type="dcterms:W3CDTF">2021-06-02T14:07:00Z</dcterms:created>
  <dcterms:modified xsi:type="dcterms:W3CDTF">2021-06-02T14:07:00Z</dcterms:modified>
</cp:coreProperties>
</file>