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2B026" w14:textId="77777777" w:rsidR="00DD6994" w:rsidRDefault="00DD6994" w:rsidP="00830ACB">
      <w:pPr>
        <w:pBdr>
          <w:top w:val="none" w:sz="0" w:space="0" w:color="auto"/>
          <w:left w:val="none" w:sz="0" w:space="0" w:color="auto"/>
          <w:bottom w:val="none" w:sz="0" w:space="0" w:color="auto"/>
          <w:right w:val="none" w:sz="0" w:space="0" w:color="auto"/>
        </w:pBdr>
        <w:rPr>
          <w:b/>
          <w:bCs/>
        </w:rPr>
      </w:pPr>
    </w:p>
    <w:p w14:paraId="69BA2117" w14:textId="1C112DB1"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7692C0DA" w14:textId="70E527CF" w:rsidR="00146322" w:rsidRDefault="00146322" w:rsidP="00766EB6">
      <w:pPr>
        <w:pStyle w:val="Listenabsatz"/>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ind w:left="1798" w:hanging="947"/>
        <w:rPr>
          <w:b/>
          <w:bCs/>
          <w:color w:val="auto"/>
        </w:rPr>
      </w:pPr>
      <w:r>
        <w:rPr>
          <w:b/>
          <w:bCs/>
          <w:color w:val="auto"/>
        </w:rPr>
        <w:t xml:space="preserve">Fränkischer Maschinenbauer WEILER </w:t>
      </w:r>
      <w:r w:rsidR="00614832">
        <w:rPr>
          <w:b/>
          <w:bCs/>
          <w:color w:val="auto"/>
        </w:rPr>
        <w:t>unterstützt</w:t>
      </w:r>
      <w:r w:rsidR="00766EB6">
        <w:rPr>
          <w:b/>
          <w:bCs/>
          <w:color w:val="auto"/>
        </w:rPr>
        <w:t xml:space="preserve"> Erlanger</w:t>
      </w:r>
      <w:r>
        <w:rPr>
          <w:b/>
          <w:bCs/>
          <w:color w:val="auto"/>
        </w:rPr>
        <w:t xml:space="preserve"> </w:t>
      </w:r>
      <w:proofErr w:type="spellStart"/>
      <w:r w:rsidR="00614832">
        <w:rPr>
          <w:b/>
          <w:bCs/>
          <w:color w:val="auto"/>
        </w:rPr>
        <w:t>Formula</w:t>
      </w:r>
      <w:proofErr w:type="spellEnd"/>
      <w:r w:rsidR="00614832">
        <w:rPr>
          <w:b/>
          <w:bCs/>
          <w:color w:val="auto"/>
        </w:rPr>
        <w:t xml:space="preserve"> Student-Team</w:t>
      </w:r>
    </w:p>
    <w:p w14:paraId="733917EF" w14:textId="3499177C" w:rsidR="00146322" w:rsidRPr="00E90617" w:rsidRDefault="00614832" w:rsidP="00766EB6">
      <w:pPr>
        <w:pStyle w:val="Listenabsatz"/>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ind w:left="1798" w:hanging="947"/>
        <w:rPr>
          <w:iCs/>
        </w:rPr>
      </w:pPr>
      <w:r>
        <w:rPr>
          <w:b/>
          <w:bCs/>
          <w:color w:val="auto"/>
        </w:rPr>
        <w:t>Studenten</w:t>
      </w:r>
      <w:r w:rsidR="00146322">
        <w:rPr>
          <w:b/>
          <w:bCs/>
          <w:color w:val="auto"/>
        </w:rPr>
        <w:t xml:space="preserve"> der FAU</w:t>
      </w:r>
      <w:r w:rsidR="00146322">
        <w:rPr>
          <w:rFonts w:cs="Arial"/>
          <w:b/>
          <w:bCs/>
          <w:color w:val="auto"/>
        </w:rPr>
        <w:t xml:space="preserve"> </w:t>
      </w:r>
      <w:r w:rsidR="00DD6994">
        <w:rPr>
          <w:rFonts w:cs="Arial"/>
          <w:b/>
          <w:bCs/>
          <w:color w:val="auto"/>
        </w:rPr>
        <w:t xml:space="preserve">sind </w:t>
      </w:r>
      <w:r>
        <w:rPr>
          <w:rFonts w:cs="Arial"/>
          <w:b/>
          <w:bCs/>
          <w:color w:val="auto"/>
        </w:rPr>
        <w:t xml:space="preserve">europaweit bei Rennen </w:t>
      </w:r>
      <w:r w:rsidR="00DD6994">
        <w:rPr>
          <w:rFonts w:cs="Arial"/>
          <w:b/>
          <w:bCs/>
          <w:color w:val="auto"/>
        </w:rPr>
        <w:t>erfolgreich</w:t>
      </w:r>
    </w:p>
    <w:p w14:paraId="3EC3513C" w14:textId="22EF6ECF" w:rsidR="009C6B18" w:rsidRDefault="00146322" w:rsidP="009C6B18">
      <w:pPr>
        <w:outlineLvl w:val="9"/>
        <w:rPr>
          <w:color w:val="auto"/>
        </w:rPr>
      </w:pPr>
      <w:r>
        <w:rPr>
          <w:i/>
          <w:iCs/>
          <w:color w:val="auto"/>
        </w:rPr>
        <w:t xml:space="preserve">Emskirchen, den </w:t>
      </w:r>
      <w:r w:rsidR="0053041B">
        <w:rPr>
          <w:i/>
          <w:iCs/>
          <w:color w:val="auto"/>
        </w:rPr>
        <w:t>24</w:t>
      </w:r>
      <w:r>
        <w:rPr>
          <w:i/>
          <w:iCs/>
          <w:color w:val="auto"/>
        </w:rPr>
        <w:t xml:space="preserve">. </w:t>
      </w:r>
      <w:r w:rsidR="00614832">
        <w:rPr>
          <w:i/>
          <w:iCs/>
          <w:color w:val="auto"/>
        </w:rPr>
        <w:t>Januar</w:t>
      </w:r>
      <w:r>
        <w:rPr>
          <w:i/>
          <w:iCs/>
          <w:color w:val="auto"/>
        </w:rPr>
        <w:t xml:space="preserve"> 201</w:t>
      </w:r>
      <w:r w:rsidR="00614832">
        <w:rPr>
          <w:i/>
          <w:iCs/>
          <w:color w:val="auto"/>
        </w:rPr>
        <w:t>9</w:t>
      </w:r>
      <w:r>
        <w:rPr>
          <w:color w:val="auto"/>
        </w:rPr>
        <w:t xml:space="preserve">. </w:t>
      </w:r>
      <w:r w:rsidR="00766EB6">
        <w:rPr>
          <w:color w:val="auto"/>
        </w:rPr>
        <w:t xml:space="preserve">Der mittelfränkische </w:t>
      </w:r>
      <w:r w:rsidR="0045440F">
        <w:rPr>
          <w:color w:val="auto"/>
        </w:rPr>
        <w:t xml:space="preserve">Maschinenbauer WEILER </w:t>
      </w:r>
      <w:r w:rsidR="00766EB6">
        <w:rPr>
          <w:color w:val="auto"/>
        </w:rPr>
        <w:t xml:space="preserve">unterstützt das </w:t>
      </w:r>
      <w:r w:rsidR="00E01D23">
        <w:rPr>
          <w:color w:val="auto"/>
        </w:rPr>
        <w:t xml:space="preserve">studentische </w:t>
      </w:r>
      <w:r w:rsidR="00766EB6">
        <w:rPr>
          <w:color w:val="auto"/>
        </w:rPr>
        <w:t>Motorsportteam</w:t>
      </w:r>
      <w:r w:rsidR="00E01D23">
        <w:rPr>
          <w:color w:val="auto"/>
        </w:rPr>
        <w:t xml:space="preserve"> </w:t>
      </w:r>
      <w:r w:rsidR="00E01D23">
        <w:t xml:space="preserve">der </w:t>
      </w:r>
      <w:r w:rsidR="00E01D23">
        <w:rPr>
          <w:color w:val="auto"/>
        </w:rPr>
        <w:t xml:space="preserve">Universität Erlangen-Nürnberg </w:t>
      </w:r>
      <w:r w:rsidR="00766EB6">
        <w:rPr>
          <w:color w:val="auto"/>
        </w:rPr>
        <w:t xml:space="preserve">bei </w:t>
      </w:r>
      <w:r w:rsidR="0045440F">
        <w:rPr>
          <w:color w:val="auto"/>
        </w:rPr>
        <w:t xml:space="preserve">Rennen in </w:t>
      </w:r>
      <w:r w:rsidR="00E90617">
        <w:rPr>
          <w:color w:val="auto"/>
        </w:rPr>
        <w:t xml:space="preserve">Deutschland, </w:t>
      </w:r>
      <w:r w:rsidR="0045440F">
        <w:rPr>
          <w:color w:val="auto"/>
        </w:rPr>
        <w:t>Spanien, Italien und Ungarn</w:t>
      </w:r>
      <w:r w:rsidR="00766EB6">
        <w:rPr>
          <w:color w:val="auto"/>
        </w:rPr>
        <w:t>.</w:t>
      </w:r>
      <w:r w:rsidR="00E90617">
        <w:rPr>
          <w:color w:val="auto"/>
        </w:rPr>
        <w:t xml:space="preserve"> </w:t>
      </w:r>
      <w:r w:rsidR="0045440F">
        <w:rPr>
          <w:color w:val="auto"/>
        </w:rPr>
        <w:t>Die „</w:t>
      </w:r>
      <w:r w:rsidR="0045440F">
        <w:t>High-</w:t>
      </w:r>
      <w:proofErr w:type="spellStart"/>
      <w:r w:rsidR="0045440F">
        <w:t>Octane</w:t>
      </w:r>
      <w:proofErr w:type="spellEnd"/>
      <w:r w:rsidR="0045440F">
        <w:t>“</w:t>
      </w:r>
      <w:r w:rsidR="009C6B18">
        <w:t xml:space="preserve">-Gruppe </w:t>
      </w:r>
      <w:r w:rsidR="009C6B18">
        <w:rPr>
          <w:color w:val="auto"/>
        </w:rPr>
        <w:t xml:space="preserve">tritt in der </w:t>
      </w:r>
      <w:r w:rsidR="00E90617">
        <w:rPr>
          <w:color w:val="auto"/>
        </w:rPr>
        <w:t xml:space="preserve">internationalen </w:t>
      </w:r>
      <w:r w:rsidR="009C6B18">
        <w:rPr>
          <w:color w:val="auto"/>
        </w:rPr>
        <w:t>„</w:t>
      </w:r>
      <w:proofErr w:type="spellStart"/>
      <w:r w:rsidR="009C6B18">
        <w:rPr>
          <w:color w:val="auto"/>
        </w:rPr>
        <w:t>Formula</w:t>
      </w:r>
      <w:proofErr w:type="spellEnd"/>
      <w:r w:rsidR="009C6B18">
        <w:rPr>
          <w:color w:val="auto"/>
        </w:rPr>
        <w:t xml:space="preserve"> Student“-Liga </w:t>
      </w:r>
      <w:r w:rsidR="009C6B18">
        <w:t xml:space="preserve">gegen </w:t>
      </w:r>
      <w:r w:rsidR="00E90617">
        <w:t xml:space="preserve">Teams </w:t>
      </w:r>
      <w:r w:rsidR="009C6B18">
        <w:t>aus aller Welt</w:t>
      </w:r>
      <w:r w:rsidR="009C6B18">
        <w:rPr>
          <w:color w:val="auto"/>
        </w:rPr>
        <w:t xml:space="preserve"> an. Dafür konstruier</w:t>
      </w:r>
      <w:r w:rsidR="00766EB6">
        <w:rPr>
          <w:color w:val="auto"/>
        </w:rPr>
        <w:t>en</w:t>
      </w:r>
      <w:r w:rsidR="009C6B18">
        <w:rPr>
          <w:color w:val="auto"/>
        </w:rPr>
        <w:t xml:space="preserve"> und fertig</w:t>
      </w:r>
      <w:r w:rsidR="00766EB6">
        <w:rPr>
          <w:color w:val="auto"/>
        </w:rPr>
        <w:t xml:space="preserve">en die Studierenden </w:t>
      </w:r>
      <w:r w:rsidR="00E01D23">
        <w:rPr>
          <w:color w:val="auto"/>
        </w:rPr>
        <w:t xml:space="preserve">überwiegend </w:t>
      </w:r>
      <w:r w:rsidR="00766EB6">
        <w:rPr>
          <w:color w:val="auto"/>
        </w:rPr>
        <w:t xml:space="preserve">technischer Studiengänge </w:t>
      </w:r>
      <w:r w:rsidR="009C6B18">
        <w:rPr>
          <w:color w:val="auto"/>
        </w:rPr>
        <w:t xml:space="preserve">jedes Jahr einen neuen Rennwagen. </w:t>
      </w:r>
    </w:p>
    <w:p w14:paraId="663FCC2E" w14:textId="08D7AEF9" w:rsidR="009C6B18" w:rsidRDefault="009C6B18" w:rsidP="009C6B18">
      <w:pPr>
        <w:outlineLvl w:val="9"/>
      </w:pPr>
      <w:r>
        <w:rPr>
          <w:color w:val="auto"/>
        </w:rPr>
        <w:t xml:space="preserve">WEILER unterstützt </w:t>
      </w:r>
      <w:r w:rsidR="007F493D">
        <w:t>High-</w:t>
      </w:r>
      <w:proofErr w:type="spellStart"/>
      <w:r w:rsidR="007F493D">
        <w:t>Octane</w:t>
      </w:r>
      <w:proofErr w:type="spellEnd"/>
      <w:r w:rsidR="007F493D" w:rsidDel="007F493D">
        <w:rPr>
          <w:color w:val="auto"/>
        </w:rPr>
        <w:t xml:space="preserve"> </w:t>
      </w:r>
      <w:r w:rsidR="00303091">
        <w:rPr>
          <w:color w:val="auto"/>
        </w:rPr>
        <w:t xml:space="preserve">seit mehreren Jahren </w:t>
      </w:r>
      <w:r>
        <w:rPr>
          <w:color w:val="auto"/>
        </w:rPr>
        <w:t xml:space="preserve">mit </w:t>
      </w:r>
      <w:r>
        <w:t>Hightech-</w:t>
      </w:r>
      <w:r w:rsidR="00E01D23">
        <w:t>Werkstücken</w:t>
      </w:r>
      <w:r>
        <w:t xml:space="preserve">, </w:t>
      </w:r>
      <w:r>
        <w:rPr>
          <w:color w:val="auto"/>
        </w:rPr>
        <w:t>die d</w:t>
      </w:r>
      <w:r w:rsidR="00766EB6">
        <w:rPr>
          <w:color w:val="auto"/>
        </w:rPr>
        <w:t xml:space="preserve">as Team </w:t>
      </w:r>
      <w:r w:rsidR="00CD13D8">
        <w:rPr>
          <w:color w:val="auto"/>
        </w:rPr>
        <w:t xml:space="preserve">nicht </w:t>
      </w:r>
      <w:r w:rsidR="00E01D23">
        <w:rPr>
          <w:color w:val="auto"/>
        </w:rPr>
        <w:t xml:space="preserve">selber </w:t>
      </w:r>
      <w:r>
        <w:rPr>
          <w:color w:val="auto"/>
        </w:rPr>
        <w:t>herstellen k</w:t>
      </w:r>
      <w:r w:rsidR="00766EB6">
        <w:rPr>
          <w:color w:val="auto"/>
        </w:rPr>
        <w:t>a</w:t>
      </w:r>
      <w:r>
        <w:rPr>
          <w:color w:val="auto"/>
        </w:rPr>
        <w:t xml:space="preserve">nn. </w:t>
      </w:r>
      <w:r>
        <w:t>Die</w:t>
      </w:r>
      <w:r w:rsidR="00766EB6">
        <w:t xml:space="preserve"> </w:t>
      </w:r>
      <w:r w:rsidR="00E01D23">
        <w:t xml:space="preserve">Bauteile </w:t>
      </w:r>
      <w:r>
        <w:t xml:space="preserve">dreht das Unternehmen in </w:t>
      </w:r>
      <w:r w:rsidR="00766EB6">
        <w:t xml:space="preserve">seinen Produktionshallen in </w:t>
      </w:r>
      <w:r>
        <w:t>Emskirchen</w:t>
      </w:r>
      <w:r w:rsidR="009429E2" w:rsidRPr="009429E2">
        <w:rPr>
          <w:color w:val="auto"/>
        </w:rPr>
        <w:t xml:space="preserve"> </w:t>
      </w:r>
      <w:r w:rsidR="009429E2">
        <w:rPr>
          <w:color w:val="auto"/>
        </w:rPr>
        <w:t xml:space="preserve">auf eigenen </w:t>
      </w:r>
      <w:r w:rsidR="00766EB6">
        <w:rPr>
          <w:color w:val="auto"/>
        </w:rPr>
        <w:t>Präzisions-Drehmaschinen</w:t>
      </w:r>
      <w:r>
        <w:t xml:space="preserve">. </w:t>
      </w:r>
      <w:r w:rsidR="009429E2">
        <w:t>Im</w:t>
      </w:r>
      <w:r>
        <w:t xml:space="preserve"> </w:t>
      </w:r>
      <w:r w:rsidR="007F493D">
        <w:t>„</w:t>
      </w:r>
      <w:proofErr w:type="spellStart"/>
      <w:r w:rsidR="007F493D">
        <w:t>FAUmax</w:t>
      </w:r>
      <w:proofErr w:type="spellEnd"/>
      <w:r w:rsidR="007F493D">
        <w:t xml:space="preserve"> </w:t>
      </w:r>
      <w:proofErr w:type="spellStart"/>
      <w:r w:rsidR="007F493D">
        <w:t>lamba</w:t>
      </w:r>
      <w:proofErr w:type="spellEnd"/>
      <w:r w:rsidR="007F493D">
        <w:t xml:space="preserve">“, dem </w:t>
      </w:r>
      <w:r>
        <w:t xml:space="preserve">Boliden der Saison </w:t>
      </w:r>
      <w:r w:rsidR="007F493D">
        <w:t>20</w:t>
      </w:r>
      <w:r>
        <w:t>17/18</w:t>
      </w:r>
      <w:r w:rsidR="007F493D">
        <w:t>,</w:t>
      </w:r>
      <w:r>
        <w:t xml:space="preserve"> </w:t>
      </w:r>
      <w:r w:rsidR="009429E2">
        <w:t xml:space="preserve">stecken über ein Dutzend </w:t>
      </w:r>
      <w:r w:rsidR="00766EB6">
        <w:t xml:space="preserve">bei WEILER gefertigte </w:t>
      </w:r>
      <w:r w:rsidR="007F493D">
        <w:t>Aluminium</w:t>
      </w:r>
      <w:r w:rsidR="009429E2">
        <w:t xml:space="preserve">teile. Dafür bedankten sich die Studenten </w:t>
      </w:r>
      <w:r w:rsidR="001C67EE">
        <w:t xml:space="preserve">bei einem Besuch </w:t>
      </w:r>
      <w:r w:rsidR="00DD6994">
        <w:t>im Unternehmen</w:t>
      </w:r>
      <w:r w:rsidR="001C67EE">
        <w:t>.</w:t>
      </w:r>
    </w:p>
    <w:p w14:paraId="73BF91E7" w14:textId="4F4D82D5" w:rsidR="00766EB6" w:rsidRPr="00766EB6" w:rsidRDefault="003036CF" w:rsidP="00766EB6">
      <w:pPr>
        <w:pBdr>
          <w:top w:val="none" w:sz="0" w:space="0" w:color="auto"/>
          <w:left w:val="none" w:sz="0" w:space="0" w:color="auto"/>
          <w:bottom w:val="none" w:sz="0" w:space="0" w:color="auto"/>
          <w:right w:val="none" w:sz="0" w:space="0" w:color="auto"/>
        </w:pBdr>
        <w:rPr>
          <w:b/>
          <w:bCs/>
        </w:rPr>
      </w:pPr>
      <w:r>
        <w:rPr>
          <w:b/>
          <w:bCs/>
        </w:rPr>
        <w:t>Erfolgreiche</w:t>
      </w:r>
      <w:r w:rsidR="006B7FBF">
        <w:rPr>
          <w:b/>
          <w:bCs/>
        </w:rPr>
        <w:t>s</w:t>
      </w:r>
      <w:r>
        <w:rPr>
          <w:b/>
          <w:bCs/>
        </w:rPr>
        <w:t xml:space="preserve"> </w:t>
      </w:r>
      <w:proofErr w:type="spellStart"/>
      <w:r>
        <w:rPr>
          <w:b/>
          <w:bCs/>
        </w:rPr>
        <w:t>Renn</w:t>
      </w:r>
      <w:r w:rsidR="006B7FBF">
        <w:rPr>
          <w:b/>
          <w:bCs/>
        </w:rPr>
        <w:t>jahr</w:t>
      </w:r>
      <w:proofErr w:type="spellEnd"/>
      <w:r w:rsidR="006B7FBF">
        <w:rPr>
          <w:b/>
          <w:bCs/>
        </w:rPr>
        <w:t xml:space="preserve"> </w:t>
      </w:r>
    </w:p>
    <w:p w14:paraId="48E875C0" w14:textId="2DDFA850" w:rsidR="001C67EE" w:rsidRDefault="009429E2" w:rsidP="001C67EE">
      <w:pPr>
        <w:outlineLvl w:val="9"/>
      </w:pPr>
      <w:r>
        <w:t xml:space="preserve">„Dank der Unterstützung von WEILER konnten wir in der </w:t>
      </w:r>
      <w:r w:rsidR="008C26BB">
        <w:t>letzten Saison</w:t>
      </w:r>
      <w:r>
        <w:t xml:space="preserve"> erneut große Erfolge feiern</w:t>
      </w:r>
      <w:r w:rsidR="00303091">
        <w:t xml:space="preserve">“, </w:t>
      </w:r>
      <w:r w:rsidR="001C67EE">
        <w:t>sagte Andreas Bauer, Teamleitung für Motorapplikation 2018/19.</w:t>
      </w:r>
      <w:r w:rsidR="00303091">
        <w:t xml:space="preserve"> </w:t>
      </w:r>
      <w:r w:rsidR="006B7FBF">
        <w:t xml:space="preserve">Die größten </w:t>
      </w:r>
      <w:r w:rsidR="00DD6994">
        <w:t>Triumph</w:t>
      </w:r>
      <w:r w:rsidR="006B7FBF">
        <w:t>e</w:t>
      </w:r>
      <w:r w:rsidR="00766EB6">
        <w:t xml:space="preserve"> der </w:t>
      </w:r>
      <w:r w:rsidR="009B698F">
        <w:t xml:space="preserve">Gruppe </w:t>
      </w:r>
      <w:r w:rsidR="00DD6994">
        <w:t>sind</w:t>
      </w:r>
      <w:r w:rsidR="00766EB6">
        <w:t xml:space="preserve"> der zweite Platz in der Gesamtwertung </w:t>
      </w:r>
      <w:r w:rsidR="009B698F">
        <w:t>beim Rennen „</w:t>
      </w:r>
      <w:proofErr w:type="spellStart"/>
      <w:r w:rsidR="009B698F">
        <w:t>Formula</w:t>
      </w:r>
      <w:proofErr w:type="spellEnd"/>
      <w:r w:rsidR="009B698F">
        <w:t xml:space="preserve"> Student </w:t>
      </w:r>
      <w:proofErr w:type="spellStart"/>
      <w:r w:rsidR="009B698F">
        <w:t>Italy</w:t>
      </w:r>
      <w:proofErr w:type="spellEnd"/>
      <w:r w:rsidR="009B698F">
        <w:t xml:space="preserve">“ </w:t>
      </w:r>
      <w:r w:rsidR="00303091">
        <w:t xml:space="preserve">und </w:t>
      </w:r>
      <w:r w:rsidR="00766EB6">
        <w:t xml:space="preserve">der dritte Rang in der Disziplin „Efficiency“ </w:t>
      </w:r>
      <w:r w:rsidR="00303091">
        <w:t>am Hockenheimring.</w:t>
      </w:r>
      <w:r w:rsidR="00766EB6">
        <w:t xml:space="preserve"> Michael Eisler, </w:t>
      </w:r>
      <w:r w:rsidR="008C664F">
        <w:t>Geschäftsführer</w:t>
      </w:r>
      <w:r w:rsidR="00766EB6">
        <w:t>, gratulierte zum Er</w:t>
      </w:r>
      <w:r w:rsidR="00DD6994">
        <w:t>folg: „Eine tolle Leistung. Wir freuen uns, dass wir mit Rat</w:t>
      </w:r>
      <w:r w:rsidR="00A261D5">
        <w:t>,</w:t>
      </w:r>
      <w:r w:rsidR="00DD6994">
        <w:t xml:space="preserve"> Fachkompetenz </w:t>
      </w:r>
      <w:r w:rsidR="00906177">
        <w:t>und</w:t>
      </w:r>
      <w:r w:rsidR="00DD6994">
        <w:t xml:space="preserve"> den Bauteilen, die auf unseren Präzisions-Drehmaschinen bearbeitet worden sind, einen kleinen Beitrag leisten konnten.“</w:t>
      </w:r>
    </w:p>
    <w:p w14:paraId="44743DD0" w14:textId="6441C569" w:rsidR="00E90617" w:rsidRDefault="00303091" w:rsidP="009429E2">
      <w:pPr>
        <w:outlineLvl w:val="9"/>
        <w:rPr>
          <w:rFonts w:eastAsia="Times New Roman" w:cs="Arial"/>
        </w:rPr>
      </w:pPr>
      <w:r>
        <w:t>Nun ist High-</w:t>
      </w:r>
      <w:proofErr w:type="spellStart"/>
      <w:r>
        <w:t>Octane</w:t>
      </w:r>
      <w:proofErr w:type="spellEnd"/>
      <w:r>
        <w:t xml:space="preserve"> dabei, den </w:t>
      </w:r>
      <w:r w:rsidR="00766EB6">
        <w:t>Rennwagen</w:t>
      </w:r>
      <w:r>
        <w:t xml:space="preserve"> für die nächste </w:t>
      </w:r>
      <w:r w:rsidR="009B698F">
        <w:t xml:space="preserve">Saison </w:t>
      </w:r>
      <w:r>
        <w:t xml:space="preserve">zu entwickeln. Seine Unterstützung hierfür hat </w:t>
      </w:r>
      <w:r w:rsidR="009B698F">
        <w:t>Eisler</w:t>
      </w:r>
      <w:r w:rsidR="00DD6994">
        <w:t xml:space="preserve"> </w:t>
      </w:r>
      <w:r>
        <w:rPr>
          <w:rFonts w:eastAsia="Times New Roman" w:cs="Arial"/>
        </w:rPr>
        <w:t xml:space="preserve">bereits </w:t>
      </w:r>
      <w:r w:rsidR="00766EB6">
        <w:rPr>
          <w:rFonts w:eastAsia="Times New Roman" w:cs="Arial"/>
        </w:rPr>
        <w:t>in Aussicht gestellt</w:t>
      </w:r>
      <w:r w:rsidR="00DD6994">
        <w:rPr>
          <w:rFonts w:eastAsia="Times New Roman" w:cs="Arial"/>
        </w:rPr>
        <w:t>:</w:t>
      </w:r>
      <w:r>
        <w:rPr>
          <w:rFonts w:eastAsia="Times New Roman" w:cs="Arial"/>
        </w:rPr>
        <w:t xml:space="preserve"> „</w:t>
      </w:r>
      <w:r w:rsidR="00E90617">
        <w:rPr>
          <w:rFonts w:eastAsia="Times New Roman" w:cs="Arial"/>
        </w:rPr>
        <w:t xml:space="preserve">Die Förderung </w:t>
      </w:r>
      <w:r w:rsidRPr="00303091">
        <w:rPr>
          <w:rFonts w:eastAsia="Times New Roman" w:cs="Arial"/>
        </w:rPr>
        <w:t>von lokalen Projekten</w:t>
      </w:r>
      <w:r w:rsidR="00E90617">
        <w:rPr>
          <w:rFonts w:eastAsia="Times New Roman" w:cs="Arial"/>
        </w:rPr>
        <w:t xml:space="preserve"> rund um die Aus- und Weiterbildung</w:t>
      </w:r>
      <w:r w:rsidRPr="00303091">
        <w:rPr>
          <w:rFonts w:eastAsia="Times New Roman" w:cs="Arial"/>
        </w:rPr>
        <w:t xml:space="preserve"> liegt </w:t>
      </w:r>
      <w:r w:rsidR="00E90617">
        <w:rPr>
          <w:rFonts w:eastAsia="Times New Roman" w:cs="Arial"/>
        </w:rPr>
        <w:t xml:space="preserve">uns sehr </w:t>
      </w:r>
      <w:r w:rsidRPr="00303091">
        <w:rPr>
          <w:rFonts w:eastAsia="Times New Roman" w:cs="Arial"/>
        </w:rPr>
        <w:t>am Herzen</w:t>
      </w:r>
      <w:r w:rsidR="00906177">
        <w:rPr>
          <w:rFonts w:eastAsia="Times New Roman" w:cs="Arial"/>
        </w:rPr>
        <w:t>.</w:t>
      </w:r>
      <w:r w:rsidR="00E90617">
        <w:rPr>
          <w:rFonts w:eastAsia="Times New Roman" w:cs="Arial"/>
        </w:rPr>
        <w:t>“</w:t>
      </w:r>
    </w:p>
    <w:p w14:paraId="08B5CC60" w14:textId="7F95082B" w:rsidR="0049582A" w:rsidRPr="00CD13D8" w:rsidRDefault="00CD13D8" w:rsidP="00CD13D8">
      <w:pPr>
        <w:outlineLvl w:val="9"/>
        <w:rPr>
          <w:rFonts w:eastAsia="Times New Roman" w:cs="Arial"/>
        </w:rPr>
      </w:pPr>
      <w:r>
        <w:t>M</w:t>
      </w:r>
      <w:r w:rsidR="00E90617">
        <w:t>it Präzisions-Drehmaschi</w:t>
      </w:r>
      <w:r w:rsidR="008C26BB">
        <w:t xml:space="preserve">nen </w:t>
      </w:r>
      <w:r>
        <w:t xml:space="preserve">ist </w:t>
      </w:r>
      <w:r w:rsidR="00071EF1">
        <w:t xml:space="preserve">WEILER </w:t>
      </w:r>
      <w:r>
        <w:t xml:space="preserve">internationaler </w:t>
      </w:r>
      <w:r w:rsidR="00403EBD">
        <w:t>Marktführer</w:t>
      </w:r>
      <w:r w:rsidR="00E90617">
        <w:t xml:space="preserve"> in der Aus- und Weiterbildung</w:t>
      </w:r>
      <w:r w:rsidR="008C26BB">
        <w:t>.</w:t>
      </w:r>
      <w:r w:rsidR="00403EBD">
        <w:rPr>
          <w:rFonts w:eastAsia="Times New Roman" w:cs="Arial"/>
        </w:rPr>
        <w:t xml:space="preserve"> </w:t>
      </w:r>
      <w:r w:rsidR="00071EF1">
        <w:t>Weltweit nutzen z</w:t>
      </w:r>
      <w:r w:rsidR="008C26BB" w:rsidRPr="009E0626">
        <w:t>ahlreiche Firmen</w:t>
      </w:r>
      <w:r w:rsidR="00DD6994">
        <w:t>, Universitäten und Forschungsinstitute</w:t>
      </w:r>
      <w:r w:rsidR="00403EBD">
        <w:t xml:space="preserve"> sowie</w:t>
      </w:r>
      <w:r w:rsidR="008C26BB" w:rsidRPr="009E0626">
        <w:t xml:space="preserve"> Fort- und Weiterbildungseinrichtungen </w:t>
      </w:r>
      <w:r w:rsidR="00DD6994">
        <w:t>die hochpräzisen Werkzeugm</w:t>
      </w:r>
      <w:r w:rsidR="008C26BB" w:rsidRPr="009E0626">
        <w:t xml:space="preserve">aschinen </w:t>
      </w:r>
      <w:r w:rsidR="008C26BB">
        <w:t>aus Emskirchen</w:t>
      </w:r>
      <w:r w:rsidR="008C26BB" w:rsidRPr="009E0626">
        <w:t>.</w:t>
      </w:r>
    </w:p>
    <w:p w14:paraId="42DE64BD" w14:textId="7EF25FE2" w:rsidR="00146322" w:rsidRDefault="00146322" w:rsidP="00E01D23">
      <w:pPr>
        <w:keepNext/>
        <w:spacing w:before="100" w:beforeAutospacing="1" w:after="100" w:afterAutospacing="1"/>
      </w:pPr>
      <w:r>
        <w:rPr>
          <w:b/>
          <w:bCs/>
        </w:rPr>
        <w:t>Über die WEILER Werkzeugmaschinen GmbH</w:t>
      </w:r>
    </w:p>
    <w:p w14:paraId="68CB7063" w14:textId="77777777" w:rsidR="00146322" w:rsidRDefault="00146322" w:rsidP="00146322">
      <w:r>
        <w:t xml:space="preserve">Die WEILER Werkzeugmaschinen GmbH aus Mausdorf/Emskirchen in der Nähe des mittelfränkischen Herzogenaurach ist mit bislang über 150.000 verkauften Maschinen Marktführer im </w:t>
      </w:r>
      <w:r>
        <w:lastRenderedPageBreak/>
        <w:t>deutschsprachigen Raum für konventionelle und zyklengesteuerte Präzisions-Drehmaschinen. CNC-Präzisions-Drehmaschinen und Radialbohrmaschinen ergänzen die Produktpalette.</w:t>
      </w:r>
    </w:p>
    <w:p w14:paraId="5FA37BFA" w14:textId="77777777" w:rsidR="00146322" w:rsidRDefault="00146322" w:rsidP="00146322">
      <w:r>
        <w:t>Eingesetzt werden die Präzisions-Drehmaschinen „Made in Germany“ in der Ausbildung genauso wie in der Einzel- und Kleinserienfertigung von Industrie und Gewerbe. Zu finden sind sie überall dort, wo Wert auf höchste Präzision in der Werkstückbearbeitung gelegt wird – bei Universitäten und Forschungsinstituten, Optik- und Medizintechnikunternehmen genauso wie bei Maschinen-, Werkzeug- und Formenbauern, in der Luftfahrtindustrie, beim Pumpenbau und in der Erdöl- und Erdgasförderung.</w:t>
      </w:r>
    </w:p>
    <w:p w14:paraId="1DD802E2" w14:textId="1257E476" w:rsidR="00146322" w:rsidRDefault="00146322" w:rsidP="00146322">
      <w:r>
        <w:t xml:space="preserve">Geführt wird das vor 80 Jahren gegründete Familienunternehmen von </w:t>
      </w:r>
      <w:proofErr w:type="spellStart"/>
      <w:r>
        <w:t>Dkfm</w:t>
      </w:r>
      <w:proofErr w:type="spellEnd"/>
      <w:r>
        <w:t xml:space="preserve">. Friedrich K. Eisler als alleinigem </w:t>
      </w:r>
      <w:r w:rsidRPr="008C664F">
        <w:t>geschäftsführendem Gesellschafter und seinen Söhnen Mag. Alexander Eisler, Kaufmännischer Leiter, und Michael Eisler, MBA, Vertriebs-, Service- und Marketingleiter, als Geschäftsführern.</w:t>
      </w:r>
      <w:r w:rsidR="008C664F" w:rsidRPr="008C664F">
        <w:t xml:space="preserve"> Technischer Geschäftsführer seit diesem Jahr ist Dr. Andreas Wende.</w:t>
      </w:r>
    </w:p>
    <w:p w14:paraId="02F36282" w14:textId="77777777" w:rsidR="00146322" w:rsidRDefault="00146322" w:rsidP="00146322">
      <w:r>
        <w:t xml:space="preserve">Rund 550 Mitarbeiter produzieren am Hauptsitz in Nordbayern und an einem zweiten Fertigungsstandort im tschechischen </w:t>
      </w:r>
      <w:proofErr w:type="spellStart"/>
      <w:r>
        <w:t>Holoubkov</w:t>
      </w:r>
      <w:proofErr w:type="spellEnd"/>
      <w:r>
        <w:t xml:space="preserve">. </w:t>
      </w:r>
    </w:p>
    <w:p w14:paraId="4E16D6DD" w14:textId="77777777" w:rsidR="00146322" w:rsidRDefault="00146322" w:rsidP="00146322">
      <w:r>
        <w:t>Besonderen Wert legt der Maschinenbauer dabei auf Nachhaltigkeit und eine umweltschonende Produktion. Durch ein Bündel von Maßnahmen konnte die CO</w:t>
      </w:r>
      <w:r>
        <w:rPr>
          <w:vertAlign w:val="subscript"/>
        </w:rPr>
        <w:t>2</w:t>
      </w:r>
      <w:r>
        <w:t>-Emission deutlich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p>
    <w:p w14:paraId="5D3DBA9F" w14:textId="77777777" w:rsidR="00146322" w:rsidRDefault="00146322" w:rsidP="00146322">
      <w:r>
        <w:t>Seit Mitte 2015 gehört zur Unternehmensgruppe der Familie Eisler zudem die KUNZMANN Maschinenbau GmbH in Remchingen-Nöttingen, ein 1907 gegründeter Hersteller von Universal-Fräs- und Bohrmaschinen sowie Bearbeitungszentren.</w:t>
      </w:r>
    </w:p>
    <w:p w14:paraId="4BF77001" w14:textId="77777777" w:rsidR="00146322" w:rsidRDefault="00146322" w:rsidP="00146322"/>
    <w:p w14:paraId="01D1101A" w14:textId="77777777" w:rsidR="00565B83" w:rsidRDefault="00565B83" w:rsidP="00146322">
      <w:pPr>
        <w:rPr>
          <w:b/>
          <w:bCs/>
        </w:rPr>
      </w:pPr>
      <w:r>
        <w:rPr>
          <w:b/>
          <w:bCs/>
        </w:rPr>
        <w:br w:type="page"/>
      </w:r>
    </w:p>
    <w:p w14:paraId="421791CB" w14:textId="3968BABF" w:rsidR="00146322" w:rsidRDefault="00146322" w:rsidP="00146322">
      <w:pPr>
        <w:rPr>
          <w:b/>
          <w:bCs/>
        </w:rPr>
      </w:pPr>
      <w:r>
        <w:rPr>
          <w:b/>
          <w:bCs/>
        </w:rPr>
        <w:lastRenderedPageBreak/>
        <w:t>Fotos:</w:t>
      </w:r>
    </w:p>
    <w:p w14:paraId="1D40E926" w14:textId="52C4D595" w:rsidR="00146322" w:rsidRDefault="00146322" w:rsidP="00146322">
      <w:pPr>
        <w:rPr>
          <w:b/>
          <w:bCs/>
        </w:rPr>
      </w:pPr>
      <w:r>
        <w:rPr>
          <w:b/>
          <w:bCs/>
          <w:noProof/>
        </w:rPr>
        <w:drawing>
          <wp:inline distT="0" distB="0" distL="0" distR="0" wp14:anchorId="7F3C2421" wp14:editId="3674E48D">
            <wp:extent cx="4272323" cy="2848215"/>
            <wp:effectExtent l="0" t="0" r="0" b="9525"/>
            <wp:docPr id="6" name="Grafik 6" descr="C:\Users\Praktikum\Documents\Aufträge\Weiler\PI High Octane\Plaka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aktikum\Documents\Aufträge\Weiler\PI High Octane\Plakat1.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280388" cy="2853592"/>
                    </a:xfrm>
                    <a:prstGeom prst="rect">
                      <a:avLst/>
                    </a:prstGeom>
                    <a:noFill/>
                    <a:ln>
                      <a:noFill/>
                    </a:ln>
                  </pic:spPr>
                </pic:pic>
              </a:graphicData>
            </a:graphic>
          </wp:inline>
        </w:drawing>
      </w:r>
    </w:p>
    <w:p w14:paraId="5E3D0675" w14:textId="77777777" w:rsidR="00146322" w:rsidRDefault="00146322" w:rsidP="00146322">
      <w:r>
        <w:t>Foto 1</w:t>
      </w:r>
      <w:r>
        <w:rPr>
          <w:color w:val="auto"/>
        </w:rPr>
        <w:t>:</w:t>
      </w:r>
    </w:p>
    <w:p w14:paraId="0009AEFC" w14:textId="498AD517" w:rsidR="00146322" w:rsidRDefault="004D5D7C" w:rsidP="00565B83">
      <w:r>
        <w:t>D</w:t>
      </w:r>
      <w:r w:rsidR="00565B83">
        <w:t>er Rennwagen von</w:t>
      </w:r>
      <w:r w:rsidR="00146322">
        <w:t xml:space="preserve"> High-</w:t>
      </w:r>
      <w:proofErr w:type="spellStart"/>
      <w:r w:rsidR="00146322">
        <w:t>Octane</w:t>
      </w:r>
      <w:proofErr w:type="spellEnd"/>
      <w:r w:rsidR="00146322">
        <w:t xml:space="preserve"> </w:t>
      </w:r>
      <w:r w:rsidR="00565B83">
        <w:t>belegte 2018 auf dem</w:t>
      </w:r>
      <w:r>
        <w:t xml:space="preserve"> Hockenheimring</w:t>
      </w:r>
      <w:r w:rsidR="00146322">
        <w:t xml:space="preserve"> </w:t>
      </w:r>
      <w:r w:rsidR="00565B83">
        <w:t xml:space="preserve">den 3. Platz im Effizienzwettbewerb und Rang 12 in der Gesamtwertung </w:t>
      </w:r>
      <w:r w:rsidR="00146322">
        <w:t xml:space="preserve">(Foto: </w:t>
      </w:r>
      <w:proofErr w:type="spellStart"/>
      <w:r w:rsidR="00146322" w:rsidRPr="00146322">
        <w:t>Formula</w:t>
      </w:r>
      <w:proofErr w:type="spellEnd"/>
      <w:r w:rsidR="00146322" w:rsidRPr="00146322">
        <w:t xml:space="preserve"> Student Germany</w:t>
      </w:r>
      <w:r w:rsidR="00146322">
        <w:t xml:space="preserve">). </w:t>
      </w:r>
    </w:p>
    <w:p w14:paraId="03B5FDD8" w14:textId="777C1EFD" w:rsidR="009B698F" w:rsidRDefault="009B698F" w:rsidP="00565B83">
      <w:r>
        <w:rPr>
          <w:noProof/>
        </w:rPr>
        <w:drawing>
          <wp:inline distT="0" distB="0" distL="0" distR="0" wp14:anchorId="167612F5" wp14:editId="229B753F">
            <wp:extent cx="4206909" cy="3154017"/>
            <wp:effectExtent l="0" t="0" r="3175" b="8890"/>
            <wp:docPr id="2" name="Grafik 2" descr="C:\Users\Praktikum\Documents\Aufträge\Weiler\PI High Octa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aktikum\Documents\Aufträge\Weiler\PI High Octane\1.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4209306" cy="3155814"/>
                    </a:xfrm>
                    <a:prstGeom prst="rect">
                      <a:avLst/>
                    </a:prstGeom>
                    <a:noFill/>
                    <a:ln>
                      <a:noFill/>
                    </a:ln>
                  </pic:spPr>
                </pic:pic>
              </a:graphicData>
            </a:graphic>
          </wp:inline>
        </w:drawing>
      </w:r>
    </w:p>
    <w:p w14:paraId="35D6A752" w14:textId="7818D084" w:rsidR="009B698F" w:rsidRDefault="009B698F" w:rsidP="009B698F">
      <w:r>
        <w:t>Foto 2</w:t>
      </w:r>
      <w:r>
        <w:rPr>
          <w:color w:val="auto"/>
        </w:rPr>
        <w:t>:</w:t>
      </w:r>
    </w:p>
    <w:p w14:paraId="06DDCBDC" w14:textId="79683B60" w:rsidR="009B698F" w:rsidRDefault="00DD6994" w:rsidP="009B698F">
      <w:r>
        <w:t>Das High-</w:t>
      </w:r>
      <w:proofErr w:type="spellStart"/>
      <w:r>
        <w:t>Octane</w:t>
      </w:r>
      <w:proofErr w:type="spellEnd"/>
      <w:r>
        <w:t>-Team der FAU Erlangen</w:t>
      </w:r>
      <w:r w:rsidR="006B7FBF">
        <w:t>-Nürnberg</w:t>
      </w:r>
      <w:r>
        <w:t xml:space="preserve"> bedankt sich für die Unterstützung </w:t>
      </w:r>
      <w:r w:rsidR="009B698F">
        <w:t>(</w:t>
      </w:r>
      <w:proofErr w:type="spellStart"/>
      <w:r w:rsidR="006B7FBF">
        <w:t>vln</w:t>
      </w:r>
      <w:r w:rsidR="003B15A9">
        <w:t>r</w:t>
      </w:r>
      <w:proofErr w:type="spellEnd"/>
      <w:r>
        <w:t>.</w:t>
      </w:r>
      <w:r w:rsidR="009B698F">
        <w:t>)</w:t>
      </w:r>
      <w:r>
        <w:t>:</w:t>
      </w:r>
      <w:r w:rsidR="009B698F">
        <w:t xml:space="preserve"> </w:t>
      </w:r>
      <w:r>
        <w:t xml:space="preserve">Michael Eisler, Geschäftsführer der WEILER Werkzeugmaschinen GmbH </w:t>
      </w:r>
      <w:r w:rsidR="009B698F">
        <w:t xml:space="preserve">mit den Studenten </w:t>
      </w:r>
      <w:r w:rsidR="009B698F" w:rsidRPr="009B698F">
        <w:t>Nikolai Beck</w:t>
      </w:r>
      <w:r w:rsidR="009B698F">
        <w:t xml:space="preserve">, </w:t>
      </w:r>
      <w:r w:rsidR="009B698F" w:rsidRPr="009B698F">
        <w:t xml:space="preserve">Niklas Henkel </w:t>
      </w:r>
      <w:r w:rsidR="009B698F">
        <w:t xml:space="preserve">und </w:t>
      </w:r>
      <w:r w:rsidR="009B698F" w:rsidRPr="009B698F">
        <w:t xml:space="preserve">Andreas Bauer </w:t>
      </w:r>
      <w:r w:rsidR="009B698F">
        <w:t xml:space="preserve">(Foto: </w:t>
      </w:r>
      <w:r w:rsidR="009B698F" w:rsidRPr="001B54AF">
        <w:rPr>
          <w:color w:val="auto"/>
        </w:rPr>
        <w:t>WEILER Werkzeugmaschinen GmbH</w:t>
      </w:r>
      <w:r w:rsidR="009B698F">
        <w:t xml:space="preserve">). </w:t>
      </w:r>
    </w:p>
    <w:p w14:paraId="376B98EE" w14:textId="77777777" w:rsidR="009B698F" w:rsidRDefault="009B698F" w:rsidP="00565B83"/>
    <w:p w14:paraId="0E8AB4AB" w14:textId="132569B4" w:rsidR="00146322" w:rsidRDefault="00146322" w:rsidP="00146322">
      <w:r>
        <w:rPr>
          <w:noProof/>
        </w:rPr>
        <w:drawing>
          <wp:inline distT="0" distB="0" distL="0" distR="0" wp14:anchorId="41A7D6E0" wp14:editId="1D54CC06">
            <wp:extent cx="4272323" cy="3206023"/>
            <wp:effectExtent l="0" t="0" r="0" b="0"/>
            <wp:docPr id="5" name="Grafik 5" descr="C:\Users\Praktikum\Documents\Aufträge\Weiler\PI High Octane\For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aktikum\Documents\Aufträge\Weiler\PI High Octane\Formen.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295169" cy="3223167"/>
                    </a:xfrm>
                    <a:prstGeom prst="rect">
                      <a:avLst/>
                    </a:prstGeom>
                    <a:noFill/>
                    <a:ln>
                      <a:noFill/>
                    </a:ln>
                  </pic:spPr>
                </pic:pic>
              </a:graphicData>
            </a:graphic>
          </wp:inline>
        </w:drawing>
      </w:r>
    </w:p>
    <w:p w14:paraId="7A41C3A9" w14:textId="6B1E7AB4" w:rsidR="00146322" w:rsidRDefault="00146322" w:rsidP="00146322">
      <w:r>
        <w:t xml:space="preserve">Foto </w:t>
      </w:r>
      <w:r w:rsidR="00CD13D8">
        <w:t>3</w:t>
      </w:r>
      <w:r>
        <w:t>:</w:t>
      </w:r>
    </w:p>
    <w:p w14:paraId="47FC1317" w14:textId="753A3288" w:rsidR="00146322" w:rsidRDefault="00565B83" w:rsidP="00146322">
      <w:r>
        <w:t>WEILER hat für den Boliden über ein Dutzend Teile gedreht</w:t>
      </w:r>
      <w:r w:rsidR="00906177">
        <w:t>,</w:t>
      </w:r>
      <w:r>
        <w:t xml:space="preserve"> darunter eine </w:t>
      </w:r>
      <w:r w:rsidR="00146322" w:rsidRPr="00146322">
        <w:t>Felgenform</w:t>
      </w:r>
      <w:r>
        <w:t xml:space="preserve"> (hinten links), eine </w:t>
      </w:r>
      <w:proofErr w:type="spellStart"/>
      <w:r w:rsidR="00146322" w:rsidRPr="00146322">
        <w:t>Airboxform</w:t>
      </w:r>
      <w:proofErr w:type="spellEnd"/>
      <w:r>
        <w:t xml:space="preserve"> (hinten Mitte) und </w:t>
      </w:r>
      <w:r w:rsidR="00146322" w:rsidRPr="00146322">
        <w:t xml:space="preserve">Muttern für </w:t>
      </w:r>
      <w:r>
        <w:t xml:space="preserve">das </w:t>
      </w:r>
      <w:r w:rsidR="00146322" w:rsidRPr="00146322">
        <w:t xml:space="preserve">Fahrwerk und </w:t>
      </w:r>
      <w:r>
        <w:t xml:space="preserve">den </w:t>
      </w:r>
      <w:r w:rsidR="00146322" w:rsidRPr="00146322">
        <w:t xml:space="preserve">Starrtrieb </w:t>
      </w:r>
      <w:r w:rsidR="00146322">
        <w:t>(Foto: High-</w:t>
      </w:r>
      <w:proofErr w:type="spellStart"/>
      <w:r w:rsidR="00146322">
        <w:t>Octane</w:t>
      </w:r>
      <w:proofErr w:type="spellEnd"/>
      <w:r w:rsidR="00146322">
        <w:t xml:space="preserve"> e.V.).</w:t>
      </w:r>
    </w:p>
    <w:p w14:paraId="2B0E840F" w14:textId="77777777" w:rsidR="00565B83" w:rsidRDefault="00565B83" w:rsidP="00146322"/>
    <w:p w14:paraId="25ED7358" w14:textId="77777777" w:rsidR="00146322" w:rsidRDefault="00146322" w:rsidP="00146322">
      <w:r>
        <w:rPr>
          <w:b/>
          <w:bCs/>
        </w:rPr>
        <w:t>Ansprechpartner WEILER:</w:t>
      </w:r>
      <w:r>
        <w:rPr>
          <w:rFonts w:ascii="Arial Unicode MS" w:hAnsi="Arial Unicode MS" w:hint="eastAsia"/>
        </w:rPr>
        <w:br/>
      </w:r>
      <w:r>
        <w:t>Michael Eisler, MBA</w:t>
      </w:r>
      <w:r>
        <w:rPr>
          <w:rFonts w:ascii="Arial Unicode MS" w:hAnsi="Arial Unicode MS" w:hint="eastAsia"/>
        </w:rPr>
        <w:br/>
      </w:r>
      <w:r>
        <w:t>Geschäftsführer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1" w:history="1">
        <w:r>
          <w:rPr>
            <w:rStyle w:val="Hyperlink0"/>
          </w:rPr>
          <w:t>gabriela.oppermann@weiler.de</w:t>
        </w:r>
      </w:hyperlink>
    </w:p>
    <w:p w14:paraId="216EBEFA" w14:textId="0E6C69B7" w:rsidR="00146322" w:rsidRDefault="00146316" w:rsidP="00146322">
      <w:pPr>
        <w:rPr>
          <w:rStyle w:val="Hyperlink0"/>
        </w:rPr>
      </w:pPr>
      <w:hyperlink r:id="rId12" w:history="1">
        <w:r w:rsidR="00146322">
          <w:rPr>
            <w:rStyle w:val="Hyperlink0"/>
          </w:rPr>
          <w:t>www.weiler.de</w:t>
        </w:r>
      </w:hyperlink>
    </w:p>
    <w:p w14:paraId="0F2F9725" w14:textId="4BC96B22" w:rsidR="003A1B12" w:rsidRDefault="00146322" w:rsidP="00146322">
      <w:pPr>
        <w:rPr>
          <w:rFonts w:cs="Arial"/>
          <w:b/>
          <w:bCs/>
        </w:rPr>
      </w:pPr>
      <w:r>
        <w:rPr>
          <w:rFonts w:cs="Arial"/>
          <w:b/>
          <w:bCs/>
        </w:rPr>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w:t>
      </w:r>
      <w:proofErr w:type="spellStart"/>
      <w:r>
        <w:rPr>
          <w:rFonts w:cs="Arial"/>
          <w:b/>
          <w:bCs/>
        </w:rPr>
        <w:t>herunterladen</w:t>
      </w:r>
      <w:proofErr w:type="spellEnd"/>
      <w:r>
        <w:rPr>
          <w:rFonts w:cs="Arial"/>
          <w:b/>
          <w:bCs/>
        </w:rPr>
        <w:t> von der Seite</w:t>
      </w:r>
      <w:r w:rsidR="0053041B">
        <w:rPr>
          <w:rFonts w:cs="Arial"/>
          <w:b/>
          <w:bCs/>
        </w:rPr>
        <w:t xml:space="preserve"> </w:t>
      </w:r>
    </w:p>
    <w:p w14:paraId="091FC91A" w14:textId="18A4CCA0" w:rsidR="00F96B3D" w:rsidRDefault="00F96B3D" w:rsidP="00146322">
      <w:pPr>
        <w:rPr>
          <w:rFonts w:cs="Arial"/>
          <w:b/>
          <w:bCs/>
        </w:rPr>
      </w:pPr>
      <w:hyperlink r:id="rId13" w:history="1">
        <w:r w:rsidRPr="009E7D9E">
          <w:rPr>
            <w:rStyle w:val="Hyperlink"/>
            <w:rFonts w:cs="Arial"/>
            <w:b/>
            <w:bCs/>
          </w:rPr>
          <w:t>https://www.auchkomm.com/aktuellepressetexte#PI_274</w:t>
        </w:r>
      </w:hyperlink>
      <w:r>
        <w:rPr>
          <w:rFonts w:cs="Arial"/>
          <w:b/>
          <w:bCs/>
        </w:rPr>
        <w:t xml:space="preserve"> </w:t>
      </w:r>
    </w:p>
    <w:p w14:paraId="581C3CF0" w14:textId="77777777" w:rsidR="00146322" w:rsidRDefault="00146322" w:rsidP="00146322">
      <w:pPr>
        <w:rPr>
          <w:b/>
          <w:bCs/>
        </w:rPr>
      </w:pPr>
      <w:bookmarkStart w:id="0" w:name="_GoBack"/>
      <w:bookmarkEnd w:id="0"/>
      <w:r>
        <w:rPr>
          <w:b/>
          <w:bCs/>
        </w:rPr>
        <w:t>Belegexemplar erbeten:</w:t>
      </w:r>
    </w:p>
    <w:p w14:paraId="54B988CE" w14:textId="1A8C407F" w:rsidR="00CF1180" w:rsidRDefault="00146322" w:rsidP="00071EF1">
      <w:r>
        <w:t xml:space="preserve">auchkomm Unternehmenskommunikation, F. Stephan Auch, Gleißbühlstraße 16, </w:t>
      </w:r>
      <w:r>
        <w:rPr>
          <w:rFonts w:ascii="Arial Unicode MS" w:hAnsi="Arial Unicode MS" w:hint="eastAsia"/>
        </w:rPr>
        <w:br/>
      </w:r>
      <w:r>
        <w:t xml:space="preserve">90402 Nürnberg, </w:t>
      </w:r>
      <w:hyperlink r:id="rId14" w:history="1">
        <w:r>
          <w:rPr>
            <w:rStyle w:val="Hyperlink0"/>
          </w:rPr>
          <w:t>fsa@auchkomm.de</w:t>
        </w:r>
      </w:hyperlink>
      <w:r>
        <w:t xml:space="preserve">, </w:t>
      </w:r>
      <w:hyperlink r:id="rId15" w:history="1">
        <w:r>
          <w:rPr>
            <w:rStyle w:val="Hyperlink0"/>
          </w:rPr>
          <w:t>www.auchkomm.de</w:t>
        </w:r>
      </w:hyperlink>
      <w:r>
        <w:t>.</w:t>
      </w:r>
    </w:p>
    <w:sectPr w:rsidR="00CF1180">
      <w:headerReference w:type="default" r:id="rId16"/>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F7827" w14:textId="77777777" w:rsidR="00146316" w:rsidRDefault="00146316">
      <w:pPr>
        <w:spacing w:after="0" w:line="240" w:lineRule="auto"/>
      </w:pPr>
      <w:r>
        <w:separator/>
      </w:r>
    </w:p>
  </w:endnote>
  <w:endnote w:type="continuationSeparator" w:id="0">
    <w:p w14:paraId="21363F83" w14:textId="77777777" w:rsidR="00146316" w:rsidRDefault="00146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F9F32" w14:textId="77777777" w:rsidR="00146316" w:rsidRDefault="00146316">
      <w:pPr>
        <w:spacing w:after="0" w:line="240" w:lineRule="auto"/>
      </w:pPr>
      <w:r>
        <w:separator/>
      </w:r>
    </w:p>
  </w:footnote>
  <w:footnote w:type="continuationSeparator" w:id="0">
    <w:p w14:paraId="3425A5C2" w14:textId="77777777" w:rsidR="00146316" w:rsidRDefault="00146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77777777" w:rsidR="0044107F" w:rsidRDefault="0044107F">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15:restartNumberingAfterBreak="0">
    <w:nsid w:val="132361E9"/>
    <w:multiLevelType w:val="hybridMultilevel"/>
    <w:tmpl w:val="A5E8485E"/>
    <w:numStyleLink w:val="ImportierterStil1"/>
  </w:abstractNum>
  <w:abstractNum w:abstractNumId="2" w15:restartNumberingAfterBreak="0">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055398F"/>
    <w:multiLevelType w:val="hybridMultilevel"/>
    <w:tmpl w:val="DD98ABDE"/>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start w:val="1"/>
      <w:numFmt w:val="bullet"/>
      <w:lvlText w:val=""/>
      <w:lvlJc w:val="left"/>
      <w:pPr>
        <w:ind w:left="3240" w:hanging="360"/>
      </w:pPr>
      <w:rPr>
        <w:rFonts w:ascii="Wingdings" w:hAnsi="Wingdings" w:hint="default"/>
      </w:rPr>
    </w:lvl>
    <w:lvl w:ilvl="3" w:tplc="04070001">
      <w:start w:val="1"/>
      <w:numFmt w:val="bullet"/>
      <w:lvlText w:val=""/>
      <w:lvlJc w:val="left"/>
      <w:pPr>
        <w:ind w:left="3960" w:hanging="360"/>
      </w:pPr>
      <w:rPr>
        <w:rFonts w:ascii="Symbol" w:hAnsi="Symbol" w:hint="default"/>
      </w:rPr>
    </w:lvl>
    <w:lvl w:ilvl="4" w:tplc="04070003">
      <w:start w:val="1"/>
      <w:numFmt w:val="bullet"/>
      <w:lvlText w:val="o"/>
      <w:lvlJc w:val="left"/>
      <w:pPr>
        <w:ind w:left="4680" w:hanging="360"/>
      </w:pPr>
      <w:rPr>
        <w:rFonts w:ascii="Courier New" w:hAnsi="Courier New" w:cs="Courier New" w:hint="default"/>
      </w:rPr>
    </w:lvl>
    <w:lvl w:ilvl="5" w:tplc="04070005">
      <w:start w:val="1"/>
      <w:numFmt w:val="bullet"/>
      <w:lvlText w:val=""/>
      <w:lvlJc w:val="left"/>
      <w:pPr>
        <w:ind w:left="5400" w:hanging="360"/>
      </w:pPr>
      <w:rPr>
        <w:rFonts w:ascii="Wingdings" w:hAnsi="Wingdings" w:hint="default"/>
      </w:rPr>
    </w:lvl>
    <w:lvl w:ilvl="6" w:tplc="04070001">
      <w:start w:val="1"/>
      <w:numFmt w:val="bullet"/>
      <w:lvlText w:val=""/>
      <w:lvlJc w:val="left"/>
      <w:pPr>
        <w:ind w:left="6120" w:hanging="360"/>
      </w:pPr>
      <w:rPr>
        <w:rFonts w:ascii="Symbol" w:hAnsi="Symbol" w:hint="default"/>
      </w:rPr>
    </w:lvl>
    <w:lvl w:ilvl="7" w:tplc="04070003">
      <w:start w:val="1"/>
      <w:numFmt w:val="bullet"/>
      <w:lvlText w:val="o"/>
      <w:lvlJc w:val="left"/>
      <w:pPr>
        <w:ind w:left="6840" w:hanging="360"/>
      </w:pPr>
      <w:rPr>
        <w:rFonts w:ascii="Courier New" w:hAnsi="Courier New" w:cs="Courier New" w:hint="default"/>
      </w:rPr>
    </w:lvl>
    <w:lvl w:ilvl="8" w:tplc="04070005">
      <w:start w:val="1"/>
      <w:numFmt w:val="bullet"/>
      <w:lvlText w:val=""/>
      <w:lvlJc w:val="left"/>
      <w:pPr>
        <w:ind w:left="7560" w:hanging="360"/>
      </w:pPr>
      <w:rPr>
        <w:rFonts w:ascii="Wingdings" w:hAnsi="Wingdings" w:hint="default"/>
      </w:rPr>
    </w:lvl>
  </w:abstractNum>
  <w:abstractNum w:abstractNumId="5"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1"/>
  </w:num>
  <w:num w:numId="3">
    <w:abstractNumId w:val="0"/>
  </w:num>
  <w:num w:numId="4">
    <w:abstractNumId w:val="1"/>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CF1180"/>
    <w:rsid w:val="000130C1"/>
    <w:rsid w:val="000403D6"/>
    <w:rsid w:val="00071EF1"/>
    <w:rsid w:val="0008328D"/>
    <w:rsid w:val="00083700"/>
    <w:rsid w:val="00092075"/>
    <w:rsid w:val="00093D0F"/>
    <w:rsid w:val="000945B6"/>
    <w:rsid w:val="00096C5F"/>
    <w:rsid w:val="000A5F76"/>
    <w:rsid w:val="000A7AF7"/>
    <w:rsid w:val="000D791B"/>
    <w:rsid w:val="001067D6"/>
    <w:rsid w:val="00113627"/>
    <w:rsid w:val="00115CAC"/>
    <w:rsid w:val="00122BA3"/>
    <w:rsid w:val="00126964"/>
    <w:rsid w:val="00146316"/>
    <w:rsid w:val="00146322"/>
    <w:rsid w:val="001615C7"/>
    <w:rsid w:val="001768E6"/>
    <w:rsid w:val="001826CE"/>
    <w:rsid w:val="001A27B1"/>
    <w:rsid w:val="001A6367"/>
    <w:rsid w:val="001A7F61"/>
    <w:rsid w:val="001B3C1B"/>
    <w:rsid w:val="001C17B4"/>
    <w:rsid w:val="001C5B08"/>
    <w:rsid w:val="001C67EE"/>
    <w:rsid w:val="00205C7C"/>
    <w:rsid w:val="00216296"/>
    <w:rsid w:val="0021777C"/>
    <w:rsid w:val="00234D0E"/>
    <w:rsid w:val="00236B4B"/>
    <w:rsid w:val="002426AF"/>
    <w:rsid w:val="002524E8"/>
    <w:rsid w:val="00255BFE"/>
    <w:rsid w:val="0026237D"/>
    <w:rsid w:val="00266A4E"/>
    <w:rsid w:val="00284ACF"/>
    <w:rsid w:val="002853DE"/>
    <w:rsid w:val="0029182C"/>
    <w:rsid w:val="002D11B7"/>
    <w:rsid w:val="002E0A33"/>
    <w:rsid w:val="002F002B"/>
    <w:rsid w:val="00303091"/>
    <w:rsid w:val="003036CF"/>
    <w:rsid w:val="0035505A"/>
    <w:rsid w:val="00362EB6"/>
    <w:rsid w:val="003648B4"/>
    <w:rsid w:val="003671C2"/>
    <w:rsid w:val="00367D89"/>
    <w:rsid w:val="003851B9"/>
    <w:rsid w:val="00385A1E"/>
    <w:rsid w:val="003902AD"/>
    <w:rsid w:val="00390809"/>
    <w:rsid w:val="003A1B12"/>
    <w:rsid w:val="003A25FE"/>
    <w:rsid w:val="003B15A9"/>
    <w:rsid w:val="003B171A"/>
    <w:rsid w:val="003C0268"/>
    <w:rsid w:val="003E2519"/>
    <w:rsid w:val="00403931"/>
    <w:rsid w:val="00403EBD"/>
    <w:rsid w:val="00407B1D"/>
    <w:rsid w:val="0041353D"/>
    <w:rsid w:val="00415312"/>
    <w:rsid w:val="00423476"/>
    <w:rsid w:val="0043369E"/>
    <w:rsid w:val="0044107F"/>
    <w:rsid w:val="00442E42"/>
    <w:rsid w:val="00452400"/>
    <w:rsid w:val="0045440F"/>
    <w:rsid w:val="00456129"/>
    <w:rsid w:val="00456494"/>
    <w:rsid w:val="00464224"/>
    <w:rsid w:val="004702B2"/>
    <w:rsid w:val="00490A65"/>
    <w:rsid w:val="0049582A"/>
    <w:rsid w:val="004A2394"/>
    <w:rsid w:val="004A636E"/>
    <w:rsid w:val="004B47BE"/>
    <w:rsid w:val="004C264B"/>
    <w:rsid w:val="004D154D"/>
    <w:rsid w:val="004D5D7C"/>
    <w:rsid w:val="004D7CB9"/>
    <w:rsid w:val="004E08C0"/>
    <w:rsid w:val="004F43CC"/>
    <w:rsid w:val="005124A5"/>
    <w:rsid w:val="00514EC8"/>
    <w:rsid w:val="00515178"/>
    <w:rsid w:val="00524C40"/>
    <w:rsid w:val="005301EB"/>
    <w:rsid w:val="0053041B"/>
    <w:rsid w:val="005344F3"/>
    <w:rsid w:val="00536CD2"/>
    <w:rsid w:val="00551A50"/>
    <w:rsid w:val="00555E5E"/>
    <w:rsid w:val="00557C53"/>
    <w:rsid w:val="005656AA"/>
    <w:rsid w:val="00565B83"/>
    <w:rsid w:val="00581D9E"/>
    <w:rsid w:val="005850C9"/>
    <w:rsid w:val="00592DD7"/>
    <w:rsid w:val="00594A4E"/>
    <w:rsid w:val="005D282E"/>
    <w:rsid w:val="005F0655"/>
    <w:rsid w:val="00601DF1"/>
    <w:rsid w:val="00601FC5"/>
    <w:rsid w:val="00605710"/>
    <w:rsid w:val="00614832"/>
    <w:rsid w:val="00632B76"/>
    <w:rsid w:val="0064113B"/>
    <w:rsid w:val="00642F60"/>
    <w:rsid w:val="006539D5"/>
    <w:rsid w:val="00655A0A"/>
    <w:rsid w:val="006721D2"/>
    <w:rsid w:val="0067514D"/>
    <w:rsid w:val="00680D45"/>
    <w:rsid w:val="006838C4"/>
    <w:rsid w:val="006A7E7F"/>
    <w:rsid w:val="006B7FBF"/>
    <w:rsid w:val="006D03E7"/>
    <w:rsid w:val="006E023F"/>
    <w:rsid w:val="00710345"/>
    <w:rsid w:val="00716DD8"/>
    <w:rsid w:val="00722E08"/>
    <w:rsid w:val="00724EAC"/>
    <w:rsid w:val="00736FE5"/>
    <w:rsid w:val="00766EB6"/>
    <w:rsid w:val="00776CDC"/>
    <w:rsid w:val="00787C4A"/>
    <w:rsid w:val="00790B27"/>
    <w:rsid w:val="007A162D"/>
    <w:rsid w:val="007B3469"/>
    <w:rsid w:val="007B3622"/>
    <w:rsid w:val="007B499A"/>
    <w:rsid w:val="007C1AFD"/>
    <w:rsid w:val="007E717A"/>
    <w:rsid w:val="007F493D"/>
    <w:rsid w:val="00800CB9"/>
    <w:rsid w:val="00803661"/>
    <w:rsid w:val="00807696"/>
    <w:rsid w:val="00813153"/>
    <w:rsid w:val="008227CC"/>
    <w:rsid w:val="00822905"/>
    <w:rsid w:val="00823CAF"/>
    <w:rsid w:val="00830ACB"/>
    <w:rsid w:val="00837C26"/>
    <w:rsid w:val="008452DF"/>
    <w:rsid w:val="0084784F"/>
    <w:rsid w:val="00853348"/>
    <w:rsid w:val="0086391A"/>
    <w:rsid w:val="00866642"/>
    <w:rsid w:val="008825A1"/>
    <w:rsid w:val="00885AAE"/>
    <w:rsid w:val="00892211"/>
    <w:rsid w:val="008B5234"/>
    <w:rsid w:val="008C226C"/>
    <w:rsid w:val="008C26BB"/>
    <w:rsid w:val="008C664F"/>
    <w:rsid w:val="008E24DD"/>
    <w:rsid w:val="008F0258"/>
    <w:rsid w:val="008F7F63"/>
    <w:rsid w:val="00906177"/>
    <w:rsid w:val="009078DF"/>
    <w:rsid w:val="009109BA"/>
    <w:rsid w:val="00911194"/>
    <w:rsid w:val="00916CB8"/>
    <w:rsid w:val="009310D5"/>
    <w:rsid w:val="0093370C"/>
    <w:rsid w:val="00936BF1"/>
    <w:rsid w:val="009429E2"/>
    <w:rsid w:val="00944873"/>
    <w:rsid w:val="00947BEC"/>
    <w:rsid w:val="0096537E"/>
    <w:rsid w:val="009661FE"/>
    <w:rsid w:val="009848AB"/>
    <w:rsid w:val="009A6C91"/>
    <w:rsid w:val="009B1C7E"/>
    <w:rsid w:val="009B2C6C"/>
    <w:rsid w:val="009B698F"/>
    <w:rsid w:val="009C6B18"/>
    <w:rsid w:val="009D35A4"/>
    <w:rsid w:val="009E5DCA"/>
    <w:rsid w:val="009E7466"/>
    <w:rsid w:val="009E7825"/>
    <w:rsid w:val="009F57FD"/>
    <w:rsid w:val="009F7704"/>
    <w:rsid w:val="00A05CB1"/>
    <w:rsid w:val="00A11AAA"/>
    <w:rsid w:val="00A12C56"/>
    <w:rsid w:val="00A261D5"/>
    <w:rsid w:val="00A32850"/>
    <w:rsid w:val="00A52BC9"/>
    <w:rsid w:val="00A53D58"/>
    <w:rsid w:val="00A569ED"/>
    <w:rsid w:val="00A6340C"/>
    <w:rsid w:val="00A641FB"/>
    <w:rsid w:val="00A6451B"/>
    <w:rsid w:val="00A700B2"/>
    <w:rsid w:val="00A7074D"/>
    <w:rsid w:val="00A715E5"/>
    <w:rsid w:val="00A75A3D"/>
    <w:rsid w:val="00A910BB"/>
    <w:rsid w:val="00AA7050"/>
    <w:rsid w:val="00AA756F"/>
    <w:rsid w:val="00AB012F"/>
    <w:rsid w:val="00AE65C3"/>
    <w:rsid w:val="00B0443F"/>
    <w:rsid w:val="00B224AB"/>
    <w:rsid w:val="00B23675"/>
    <w:rsid w:val="00B24571"/>
    <w:rsid w:val="00B263B3"/>
    <w:rsid w:val="00B41F8B"/>
    <w:rsid w:val="00B7178C"/>
    <w:rsid w:val="00B8009A"/>
    <w:rsid w:val="00B834DE"/>
    <w:rsid w:val="00B90F41"/>
    <w:rsid w:val="00B94858"/>
    <w:rsid w:val="00BA2546"/>
    <w:rsid w:val="00BB1881"/>
    <w:rsid w:val="00BB1CA0"/>
    <w:rsid w:val="00BC64F4"/>
    <w:rsid w:val="00BC7373"/>
    <w:rsid w:val="00C212A8"/>
    <w:rsid w:val="00C465BB"/>
    <w:rsid w:val="00C54652"/>
    <w:rsid w:val="00C61583"/>
    <w:rsid w:val="00C71966"/>
    <w:rsid w:val="00C747FF"/>
    <w:rsid w:val="00C951B4"/>
    <w:rsid w:val="00CA0F39"/>
    <w:rsid w:val="00CB69D6"/>
    <w:rsid w:val="00CD13D8"/>
    <w:rsid w:val="00CD30D4"/>
    <w:rsid w:val="00CD7842"/>
    <w:rsid w:val="00CD7E24"/>
    <w:rsid w:val="00CF1180"/>
    <w:rsid w:val="00D0227F"/>
    <w:rsid w:val="00D061D4"/>
    <w:rsid w:val="00D62938"/>
    <w:rsid w:val="00D676CF"/>
    <w:rsid w:val="00D8313A"/>
    <w:rsid w:val="00DA2DF3"/>
    <w:rsid w:val="00DB4B54"/>
    <w:rsid w:val="00DC3537"/>
    <w:rsid w:val="00DC4272"/>
    <w:rsid w:val="00DD6994"/>
    <w:rsid w:val="00DD766C"/>
    <w:rsid w:val="00DE4035"/>
    <w:rsid w:val="00DE41BC"/>
    <w:rsid w:val="00DE4F90"/>
    <w:rsid w:val="00DE5822"/>
    <w:rsid w:val="00DF4237"/>
    <w:rsid w:val="00DF54ED"/>
    <w:rsid w:val="00E01D23"/>
    <w:rsid w:val="00E02E2E"/>
    <w:rsid w:val="00E10B63"/>
    <w:rsid w:val="00E14FBA"/>
    <w:rsid w:val="00E16CE6"/>
    <w:rsid w:val="00E3415B"/>
    <w:rsid w:val="00E62E45"/>
    <w:rsid w:val="00E73D44"/>
    <w:rsid w:val="00E82355"/>
    <w:rsid w:val="00E90617"/>
    <w:rsid w:val="00E96302"/>
    <w:rsid w:val="00EA66E7"/>
    <w:rsid w:val="00EA7DCF"/>
    <w:rsid w:val="00EB76F2"/>
    <w:rsid w:val="00ED4AD5"/>
    <w:rsid w:val="00EE5D79"/>
    <w:rsid w:val="00F00A87"/>
    <w:rsid w:val="00F15514"/>
    <w:rsid w:val="00F24D05"/>
    <w:rsid w:val="00F31AEC"/>
    <w:rsid w:val="00F44629"/>
    <w:rsid w:val="00F5335F"/>
    <w:rsid w:val="00F82E36"/>
    <w:rsid w:val="00F876DE"/>
    <w:rsid w:val="00F96B3D"/>
    <w:rsid w:val="00F97357"/>
    <w:rsid w:val="00FB5B2A"/>
    <w:rsid w:val="00FC0D99"/>
    <w:rsid w:val="00FC48B2"/>
    <w:rsid w:val="00FC5DAC"/>
    <w:rsid w:val="00FC7600"/>
    <w:rsid w:val="00FD0CB2"/>
    <w:rsid w:val="00FD3E06"/>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7AA43"/>
  <w15:docId w15:val="{F61543C8-689F-D94C-812C-48EE26D5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character" w:customStyle="1" w:styleId="hyperlink00">
    <w:name w:val="hyperlink0"/>
    <w:basedOn w:val="Absatz-Standardschriftart"/>
    <w:rsid w:val="00146322"/>
  </w:style>
  <w:style w:type="character" w:customStyle="1" w:styleId="hyperlink1">
    <w:name w:val="hyperlink1"/>
    <w:basedOn w:val="Absatz-Standardschriftart"/>
    <w:rsid w:val="00146322"/>
  </w:style>
  <w:style w:type="character" w:customStyle="1" w:styleId="apple-converted-space">
    <w:name w:val="apple-converted-space"/>
    <w:basedOn w:val="Absatz-Standardschriftart"/>
    <w:rsid w:val="009429E2"/>
  </w:style>
  <w:style w:type="character" w:customStyle="1" w:styleId="normaltextrun">
    <w:name w:val="normaltextrun"/>
    <w:basedOn w:val="Absatz-Standardschriftart"/>
    <w:rsid w:val="009429E2"/>
  </w:style>
  <w:style w:type="character" w:styleId="Kommentarzeichen">
    <w:name w:val="annotation reference"/>
    <w:basedOn w:val="Absatz-Standardschriftart"/>
    <w:uiPriority w:val="99"/>
    <w:semiHidden/>
    <w:unhideWhenUsed/>
    <w:rsid w:val="003036CF"/>
    <w:rPr>
      <w:sz w:val="16"/>
      <w:szCs w:val="16"/>
    </w:rPr>
  </w:style>
  <w:style w:type="paragraph" w:styleId="Kommentartext">
    <w:name w:val="annotation text"/>
    <w:basedOn w:val="Standard"/>
    <w:link w:val="KommentartextZchn"/>
    <w:uiPriority w:val="99"/>
    <w:semiHidden/>
    <w:unhideWhenUsed/>
    <w:rsid w:val="003036C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036CF"/>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3036CF"/>
    <w:rPr>
      <w:b/>
      <w:bCs/>
    </w:rPr>
  </w:style>
  <w:style w:type="character" w:customStyle="1" w:styleId="KommentarthemaZchn">
    <w:name w:val="Kommentarthema Zchn"/>
    <w:basedOn w:val="KommentartextZchn"/>
    <w:link w:val="Kommentarthema"/>
    <w:uiPriority w:val="99"/>
    <w:semiHidden/>
    <w:rsid w:val="003036CF"/>
    <w:rPr>
      <w:rFonts w:ascii="Arial" w:hAnsi="Arial" w:cs="Arial Unicode MS"/>
      <w:b/>
      <w:bCs/>
      <w:color w:val="000000"/>
      <w:u w:color="000000"/>
    </w:rPr>
  </w:style>
  <w:style w:type="character" w:styleId="BesuchterLink">
    <w:name w:val="FollowedHyperlink"/>
    <w:basedOn w:val="Absatz-Standardschriftart"/>
    <w:uiPriority w:val="99"/>
    <w:semiHidden/>
    <w:unhideWhenUsed/>
    <w:rsid w:val="0053041B"/>
    <w:rPr>
      <w:color w:val="FF00FF" w:themeColor="followedHyperlink"/>
      <w:u w:val="single"/>
    </w:rPr>
  </w:style>
  <w:style w:type="character" w:styleId="NichtaufgelsteErwhnung">
    <w:name w:val="Unresolved Mention"/>
    <w:basedOn w:val="Absatz-Standardschriftart"/>
    <w:uiPriority w:val="99"/>
    <w:semiHidden/>
    <w:unhideWhenUsed/>
    <w:rsid w:val="005304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591158869">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232880">
      <w:bodyDiv w:val="1"/>
      <w:marLeft w:val="0"/>
      <w:marRight w:val="0"/>
      <w:marTop w:val="0"/>
      <w:marBottom w:val="0"/>
      <w:divBdr>
        <w:top w:val="none" w:sz="0" w:space="0" w:color="auto"/>
        <w:left w:val="none" w:sz="0" w:space="0" w:color="auto"/>
        <w:bottom w:val="none" w:sz="0" w:space="0" w:color="auto"/>
        <w:right w:val="none" w:sz="0" w:space="0" w:color="auto"/>
      </w:divBdr>
    </w:div>
    <w:div w:id="1179273989">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0662760">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1478763814">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uchkomm.com/aktuellepressetexte#PI_27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eiler.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riela.oppermann@weiler.de" TargetMode="External"/><Relationship Id="rId5" Type="http://schemas.openxmlformats.org/officeDocument/2006/relationships/webSettings" Target="webSettings.xml"/><Relationship Id="rId15" Type="http://schemas.openxmlformats.org/officeDocument/2006/relationships/hyperlink" Target="https://www.auchkomm.de/"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fsa@auchkom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B8BDE-4AD5-454F-B0B2-55CAEED1C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822</Words>
  <Characters>5182</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2019-01-24T11:52:00Z</dcterms:created>
  <dcterms:modified xsi:type="dcterms:W3CDTF">2019-01-24T11:52:00Z</dcterms:modified>
</cp:coreProperties>
</file>