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Ind w:w="-68" w:type="dxa"/>
        <w:tblLayout w:type="fixed"/>
        <w:tblCellMar>
          <w:left w:w="70" w:type="dxa"/>
          <w:right w:w="70" w:type="dxa"/>
        </w:tblCellMar>
        <w:tblLook w:val="04A0" w:firstRow="1" w:lastRow="0" w:firstColumn="1" w:lastColumn="0" w:noHBand="0" w:noVBand="1"/>
      </w:tblPr>
      <w:tblGrid>
        <w:gridCol w:w="6804"/>
        <w:gridCol w:w="2700"/>
      </w:tblGrid>
      <w:tr w:rsidR="00E72951" w14:paraId="3D299D6A" w14:textId="77777777" w:rsidTr="005471E8">
        <w:trPr>
          <w:cantSplit/>
          <w:trHeight w:hRule="exact" w:val="2102"/>
        </w:trPr>
        <w:tc>
          <w:tcPr>
            <w:tcW w:w="6804" w:type="dxa"/>
          </w:tcPr>
          <w:p w14:paraId="40A4AE50" w14:textId="524230FD" w:rsidR="00E72951" w:rsidRDefault="00E72951" w:rsidP="005471E8">
            <w:pPr>
              <w:pStyle w:val="Start"/>
              <w:tabs>
                <w:tab w:val="left" w:pos="7155"/>
              </w:tabs>
              <w:ind w:firstLine="68"/>
              <w:rPr>
                <w:b/>
              </w:rPr>
            </w:pPr>
            <w:bookmarkStart w:id="0" w:name="OLE_LINK25"/>
            <w:bookmarkStart w:id="1" w:name="OLE_LINK26"/>
            <w:r>
              <w:rPr>
                <w:b/>
              </w:rPr>
              <w:t>Contact:</w:t>
            </w:r>
          </w:p>
          <w:p w14:paraId="08BFFB39" w14:textId="77777777" w:rsidR="00E72951" w:rsidRDefault="00E72951" w:rsidP="005471E8">
            <w:pPr>
              <w:pStyle w:val="Start"/>
              <w:tabs>
                <w:tab w:val="left" w:pos="7155"/>
              </w:tabs>
              <w:ind w:left="68"/>
            </w:pPr>
            <w:r>
              <w:t>Ralf Trömer</w:t>
            </w:r>
          </w:p>
          <w:p w14:paraId="48156A1C" w14:textId="77777777" w:rsidR="00E72951" w:rsidRDefault="00E72951" w:rsidP="005471E8">
            <w:pPr>
              <w:pStyle w:val="Start"/>
              <w:tabs>
                <w:tab w:val="left" w:pos="7155"/>
              </w:tabs>
              <w:ind w:left="68"/>
            </w:pPr>
            <w:r>
              <w:t>Marketing</w:t>
            </w:r>
          </w:p>
          <w:p w14:paraId="78949B0C" w14:textId="77777777" w:rsidR="00E72951" w:rsidRDefault="00E72951" w:rsidP="005471E8">
            <w:pPr>
              <w:pStyle w:val="Start"/>
              <w:tabs>
                <w:tab w:val="left" w:pos="7155"/>
              </w:tabs>
              <w:ind w:left="68"/>
            </w:pPr>
            <w:r>
              <w:t>Tel.: +49 (0) 6405 / 89-353</w:t>
            </w:r>
          </w:p>
          <w:p w14:paraId="780D0442" w14:textId="77777777" w:rsidR="00E72951" w:rsidRPr="008B71D8" w:rsidRDefault="00E72951" w:rsidP="005471E8">
            <w:pPr>
              <w:pStyle w:val="Start"/>
              <w:tabs>
                <w:tab w:val="left" w:pos="7155"/>
              </w:tabs>
              <w:ind w:left="68"/>
              <w:rPr>
                <w:lang w:val="de-DE"/>
              </w:rPr>
            </w:pPr>
            <w:r w:rsidRPr="008B71D8">
              <w:rPr>
                <w:lang w:val="de-DE"/>
              </w:rPr>
              <w:t>Fax: +49 (0) 6405 / 89-374</w:t>
            </w:r>
          </w:p>
          <w:p w14:paraId="26693D35" w14:textId="77777777" w:rsidR="00E72951" w:rsidRPr="008B71D8" w:rsidRDefault="00E72951" w:rsidP="005471E8">
            <w:pPr>
              <w:pStyle w:val="Start"/>
              <w:tabs>
                <w:tab w:val="left" w:pos="7155"/>
              </w:tabs>
              <w:ind w:left="68"/>
              <w:rPr>
                <w:lang w:val="de-DE"/>
              </w:rPr>
            </w:pPr>
            <w:proofErr w:type="spellStart"/>
            <w:r w:rsidRPr="008B71D8">
              <w:rPr>
                <w:lang w:val="de-DE"/>
              </w:rPr>
              <w:t>E-mail</w:t>
            </w:r>
            <w:proofErr w:type="spellEnd"/>
            <w:r w:rsidRPr="008B71D8">
              <w:rPr>
                <w:lang w:val="de-DE"/>
              </w:rPr>
              <w:t xml:space="preserve">: </w:t>
            </w:r>
            <w:hyperlink r:id="rId8" w:history="1">
              <w:r w:rsidRPr="008B71D8">
                <w:rPr>
                  <w:rStyle w:val="Hyperlink"/>
                  <w:lang w:val="de-DE"/>
                </w:rPr>
                <w:t>r.troemer@roemheld.de</w:t>
              </w:r>
            </w:hyperlink>
          </w:p>
          <w:bookmarkEnd w:id="0"/>
          <w:bookmarkEnd w:id="1"/>
          <w:p w14:paraId="2E5DDD04" w14:textId="77777777" w:rsidR="00E72951" w:rsidRPr="008B71D8" w:rsidRDefault="00E72951" w:rsidP="005471E8">
            <w:pPr>
              <w:pStyle w:val="Start"/>
              <w:tabs>
                <w:tab w:val="left" w:pos="7155"/>
              </w:tabs>
              <w:ind w:left="68"/>
              <w:rPr>
                <w:lang w:val="de-DE"/>
              </w:rPr>
            </w:pPr>
          </w:p>
          <w:p w14:paraId="61F4B639" w14:textId="77777777" w:rsidR="00E72951" w:rsidRPr="008B71D8" w:rsidRDefault="00E72951" w:rsidP="005471E8">
            <w:pPr>
              <w:pStyle w:val="Start"/>
              <w:tabs>
                <w:tab w:val="left" w:pos="7155"/>
              </w:tabs>
              <w:ind w:left="68"/>
              <w:rPr>
                <w:lang w:val="de-DE"/>
              </w:rPr>
            </w:pPr>
            <w:r w:rsidRPr="008B71D8">
              <w:rPr>
                <w:lang w:val="de-DE"/>
              </w:rPr>
              <w:t>F. Stephan Auch</w:t>
            </w:r>
          </w:p>
          <w:p w14:paraId="03FF8566" w14:textId="77777777" w:rsidR="00E72951" w:rsidRPr="008B71D8" w:rsidRDefault="00E72951" w:rsidP="005471E8">
            <w:pPr>
              <w:pStyle w:val="Start"/>
              <w:tabs>
                <w:tab w:val="left" w:pos="7155"/>
              </w:tabs>
              <w:ind w:left="68"/>
              <w:rPr>
                <w:lang w:val="de-DE"/>
              </w:rPr>
            </w:pPr>
            <w:r w:rsidRPr="008B71D8">
              <w:rPr>
                <w:lang w:val="de-DE"/>
              </w:rPr>
              <w:t>auchkomm Unternehmenskommunikation</w:t>
            </w:r>
            <w:r w:rsidRPr="008B71D8">
              <w:rPr>
                <w:lang w:val="de-DE"/>
              </w:rPr>
              <w:br/>
              <w:t>Tel.: +49 (0) 911 27 47 100</w:t>
            </w:r>
            <w:r w:rsidRPr="008B71D8">
              <w:rPr>
                <w:lang w:val="de-DE"/>
              </w:rPr>
              <w:br/>
            </w:r>
            <w:proofErr w:type="spellStart"/>
            <w:r w:rsidRPr="008B71D8">
              <w:rPr>
                <w:lang w:val="de-DE"/>
              </w:rPr>
              <w:t>E-mail</w:t>
            </w:r>
            <w:proofErr w:type="spellEnd"/>
            <w:r w:rsidRPr="008B71D8">
              <w:rPr>
                <w:lang w:val="de-DE"/>
              </w:rPr>
              <w:t xml:space="preserve">: </w:t>
            </w:r>
            <w:hyperlink r:id="rId9" w:history="1">
              <w:r w:rsidRPr="008B71D8">
                <w:rPr>
                  <w:rStyle w:val="Hyperlink"/>
                  <w:lang w:val="de-DE"/>
                </w:rPr>
                <w:t>fsa@auchkomm.de</w:t>
              </w:r>
            </w:hyperlink>
            <w:r w:rsidRPr="008B71D8">
              <w:rPr>
                <w:lang w:val="de-DE"/>
              </w:rPr>
              <w:t xml:space="preserve"> </w:t>
            </w:r>
            <w:r w:rsidRPr="008B71D8">
              <w:rPr>
                <w:lang w:val="de-DE"/>
              </w:rPr>
              <w:tab/>
            </w:r>
          </w:p>
        </w:tc>
        <w:tc>
          <w:tcPr>
            <w:tcW w:w="2700" w:type="dxa"/>
            <w:hideMark/>
          </w:tcPr>
          <w:p w14:paraId="7CAD419D" w14:textId="77777777" w:rsidR="00E72951" w:rsidRPr="008B71D8" w:rsidRDefault="00E72951" w:rsidP="005471E8">
            <w:pPr>
              <w:pStyle w:val="Start"/>
              <w:tabs>
                <w:tab w:val="left" w:pos="7155"/>
              </w:tabs>
              <w:ind w:firstLine="68"/>
              <w:rPr>
                <w:lang w:val="de-DE"/>
              </w:rPr>
            </w:pPr>
            <w:bookmarkStart w:id="2" w:name="OLE_LINK27"/>
            <w:bookmarkStart w:id="3" w:name="OLE_LINK28"/>
            <w:proofErr w:type="spellStart"/>
            <w:r w:rsidRPr="008B71D8">
              <w:rPr>
                <w:lang w:val="de-DE"/>
              </w:rPr>
              <w:t>Römheld</w:t>
            </w:r>
            <w:proofErr w:type="spellEnd"/>
            <w:r w:rsidRPr="008B71D8">
              <w:rPr>
                <w:lang w:val="de-DE"/>
              </w:rPr>
              <w:t xml:space="preserve"> GmbH</w:t>
            </w:r>
          </w:p>
          <w:p w14:paraId="1DBB20A5" w14:textId="77777777" w:rsidR="00E72951" w:rsidRPr="008B71D8" w:rsidRDefault="00E72951" w:rsidP="005471E8">
            <w:pPr>
              <w:pStyle w:val="Start"/>
              <w:tabs>
                <w:tab w:val="left" w:pos="7155"/>
              </w:tabs>
              <w:ind w:firstLine="68"/>
              <w:rPr>
                <w:lang w:val="de-DE"/>
              </w:rPr>
            </w:pPr>
            <w:r w:rsidRPr="008B71D8">
              <w:rPr>
                <w:lang w:val="de-DE"/>
              </w:rPr>
              <w:t>Friedrichshütte</w:t>
            </w:r>
          </w:p>
          <w:p w14:paraId="2EE0101E" w14:textId="77777777" w:rsidR="00E72951" w:rsidRPr="008B71D8" w:rsidRDefault="00E72951" w:rsidP="005471E8">
            <w:pPr>
              <w:pStyle w:val="Start"/>
              <w:tabs>
                <w:tab w:val="left" w:pos="7155"/>
              </w:tabs>
              <w:ind w:firstLine="68"/>
              <w:rPr>
                <w:lang w:val="de-DE"/>
              </w:rPr>
            </w:pPr>
            <w:proofErr w:type="spellStart"/>
            <w:r w:rsidRPr="008B71D8">
              <w:rPr>
                <w:lang w:val="de-DE"/>
              </w:rPr>
              <w:t>Römheldstraße</w:t>
            </w:r>
            <w:proofErr w:type="spellEnd"/>
            <w:r w:rsidRPr="008B71D8">
              <w:rPr>
                <w:lang w:val="de-DE"/>
              </w:rPr>
              <w:t xml:space="preserve"> 1-5</w:t>
            </w:r>
          </w:p>
          <w:p w14:paraId="64D70EE3" w14:textId="77777777" w:rsidR="00E72951" w:rsidRPr="008B71D8" w:rsidRDefault="00E72951" w:rsidP="005471E8">
            <w:pPr>
              <w:pStyle w:val="Start"/>
              <w:tabs>
                <w:tab w:val="left" w:pos="7155"/>
              </w:tabs>
              <w:ind w:firstLine="68"/>
              <w:rPr>
                <w:lang w:val="de-DE"/>
              </w:rPr>
            </w:pPr>
            <w:r w:rsidRPr="008B71D8">
              <w:rPr>
                <w:lang w:val="de-DE"/>
              </w:rPr>
              <w:t xml:space="preserve">35321 </w:t>
            </w:r>
            <w:proofErr w:type="spellStart"/>
            <w:r w:rsidRPr="008B71D8">
              <w:rPr>
                <w:lang w:val="de-DE"/>
              </w:rPr>
              <w:t>Laubach</w:t>
            </w:r>
            <w:proofErr w:type="spellEnd"/>
          </w:p>
          <w:p w14:paraId="2962F8F3" w14:textId="77777777" w:rsidR="00E72951" w:rsidRPr="008B71D8" w:rsidRDefault="00E72951" w:rsidP="005471E8">
            <w:pPr>
              <w:pStyle w:val="Start"/>
              <w:tabs>
                <w:tab w:val="left" w:pos="7155"/>
              </w:tabs>
              <w:ind w:firstLine="68"/>
              <w:rPr>
                <w:lang w:val="de-DE"/>
              </w:rPr>
            </w:pPr>
            <w:r w:rsidRPr="008B71D8">
              <w:rPr>
                <w:lang w:val="de-DE"/>
              </w:rPr>
              <w:t>Germany</w:t>
            </w:r>
          </w:p>
          <w:p w14:paraId="54F55DFD" w14:textId="77777777" w:rsidR="00E72951" w:rsidRDefault="00E72951" w:rsidP="005471E8">
            <w:pPr>
              <w:pStyle w:val="Start"/>
              <w:tabs>
                <w:tab w:val="left" w:pos="7155"/>
              </w:tabs>
              <w:ind w:firstLine="68"/>
            </w:pPr>
            <w:r>
              <w:t>Tel.: +49 (0) 6405 / 89-0</w:t>
            </w:r>
          </w:p>
          <w:p w14:paraId="64239956" w14:textId="77777777" w:rsidR="00E72951" w:rsidRDefault="00E72951" w:rsidP="005471E8">
            <w:pPr>
              <w:pStyle w:val="Start"/>
              <w:tabs>
                <w:tab w:val="left" w:pos="7155"/>
              </w:tabs>
              <w:ind w:firstLine="68"/>
            </w:pPr>
            <w:r>
              <w:t>Fax: +49 (0) 6405 / 89-211</w:t>
            </w:r>
          </w:p>
          <w:p w14:paraId="44BE5DB2" w14:textId="77777777" w:rsidR="00E72951" w:rsidRDefault="00E72951" w:rsidP="005471E8">
            <w:pPr>
              <w:pStyle w:val="Start"/>
              <w:tabs>
                <w:tab w:val="left" w:pos="7155"/>
              </w:tabs>
              <w:ind w:firstLine="68"/>
            </w:pPr>
            <w:r>
              <w:t xml:space="preserve">E-mail: </w:t>
            </w:r>
            <w:hyperlink r:id="rId10" w:history="1">
              <w:r>
                <w:rPr>
                  <w:rStyle w:val="Hyperlink"/>
                </w:rPr>
                <w:t>info@roemheld.de</w:t>
              </w:r>
            </w:hyperlink>
            <w:r>
              <w:t xml:space="preserve"> </w:t>
            </w:r>
          </w:p>
          <w:p w14:paraId="561D4D41" w14:textId="77777777" w:rsidR="00E72951" w:rsidRDefault="007C48B7" w:rsidP="005471E8">
            <w:pPr>
              <w:pStyle w:val="Start"/>
              <w:tabs>
                <w:tab w:val="left" w:pos="7155"/>
              </w:tabs>
              <w:ind w:firstLine="68"/>
            </w:pPr>
            <w:hyperlink r:id="rId11" w:history="1">
              <w:r w:rsidR="00AB1BD0">
                <w:rPr>
                  <w:rStyle w:val="Hyperlink"/>
                </w:rPr>
                <w:t>www.roemheld-gruppe.de</w:t>
              </w:r>
            </w:hyperlink>
            <w:bookmarkEnd w:id="2"/>
            <w:bookmarkEnd w:id="3"/>
            <w:r w:rsidR="00AB1BD0">
              <w:t xml:space="preserve"> </w:t>
            </w:r>
          </w:p>
        </w:tc>
      </w:tr>
    </w:tbl>
    <w:p w14:paraId="7DC97FB7" w14:textId="77777777" w:rsidR="002E6288" w:rsidRDefault="002E6288" w:rsidP="002E6288">
      <w:pPr>
        <w:pStyle w:val="Listenabsatz"/>
        <w:spacing w:line="360" w:lineRule="auto"/>
        <w:ind w:right="2591"/>
        <w:rPr>
          <w:rFonts w:ascii="Arial" w:hAnsi="Arial" w:cs="Arial"/>
          <w:b/>
          <w:sz w:val="22"/>
          <w:szCs w:val="22"/>
        </w:rPr>
      </w:pPr>
    </w:p>
    <w:p w14:paraId="237DE492" w14:textId="59659343" w:rsidR="00576E6A" w:rsidRPr="00607D76" w:rsidRDefault="00576E6A" w:rsidP="00576E6A">
      <w:pPr>
        <w:spacing w:before="120" w:after="120" w:line="360" w:lineRule="auto"/>
        <w:ind w:right="2591"/>
        <w:rPr>
          <w:rFonts w:ascii="Arial" w:hAnsi="Arial" w:cs="Arial"/>
          <w:sz w:val="22"/>
          <w:szCs w:val="22"/>
        </w:rPr>
      </w:pPr>
      <w:r>
        <w:rPr>
          <w:rFonts w:ascii="Arial" w:hAnsi="Arial"/>
          <w:sz w:val="22"/>
        </w:rPr>
        <w:t>Press Release 6/2021</w:t>
      </w:r>
    </w:p>
    <w:p w14:paraId="2FB66E23" w14:textId="77777777" w:rsidR="00576E6A" w:rsidRPr="00607D76" w:rsidRDefault="00576E6A" w:rsidP="00576E6A">
      <w:pPr>
        <w:spacing w:before="120" w:after="120" w:line="360" w:lineRule="auto"/>
        <w:ind w:right="2591"/>
        <w:rPr>
          <w:rFonts w:ascii="Arial" w:hAnsi="Arial" w:cs="Arial"/>
          <w:b/>
          <w:bCs/>
          <w:sz w:val="22"/>
          <w:szCs w:val="22"/>
        </w:rPr>
      </w:pPr>
      <w:r>
        <w:rPr>
          <w:noProof/>
          <w:lang w:val="de-DE"/>
        </w:rPr>
        <mc:AlternateContent>
          <mc:Choice Requires="wps">
            <w:drawing>
              <wp:anchor distT="4294967289" distB="4294967289" distL="114300" distR="114300" simplePos="0" relativeHeight="251659264" behindDoc="0" locked="0" layoutInCell="1" allowOverlap="1" wp14:anchorId="69BCE299" wp14:editId="0E4E05EA">
                <wp:simplePos x="0" y="0"/>
                <wp:positionH relativeFrom="column">
                  <wp:posOffset>0</wp:posOffset>
                </wp:positionH>
                <wp:positionV relativeFrom="paragraph">
                  <wp:posOffset>60324</wp:posOffset>
                </wp:positionV>
                <wp:extent cx="4457700" cy="0"/>
                <wp:effectExtent l="0" t="0" r="12700" b="25400"/>
                <wp:wrapNone/>
                <wp:docPr id="1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77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476568" id="Line 2" o:spid="_x0000_s1026" style="position:absolute;z-index:251659264;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page;mso-height-relative:page" from="0,4.75pt" to="351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"/>
            </w:pict>
          </mc:Fallback>
        </mc:AlternateContent>
      </w:r>
    </w:p>
    <w:p w14:paraId="04ABF7EE" w14:textId="72DA63C6" w:rsidR="00576E6A" w:rsidRPr="00C602AE" w:rsidRDefault="00576E6A" w:rsidP="00576E6A">
      <w:pPr>
        <w:pStyle w:val="Listenabsatz"/>
        <w:numPr>
          <w:ilvl w:val="0"/>
          <w:numId w:val="8"/>
        </w:numPr>
        <w:spacing w:before="120" w:after="120" w:line="360" w:lineRule="auto"/>
        <w:ind w:left="426" w:hanging="426"/>
        <w:rPr>
          <w:rFonts w:ascii="Arial" w:hAnsi="Arial" w:cs="Arial"/>
          <w:b/>
          <w:bCs/>
          <w:sz w:val="22"/>
          <w:szCs w:val="22"/>
        </w:rPr>
      </w:pPr>
      <w:r>
        <w:rPr>
          <w:rFonts w:ascii="Arial" w:hAnsi="Arial"/>
          <w:b/>
          <w:sz w:val="22"/>
        </w:rPr>
        <w:t xml:space="preserve">ROEMHELD will show innovative workpiece clamping technology with integrated sensors for the digitalisation and automation of production </w:t>
      </w:r>
      <w:r w:rsidR="00514C80">
        <w:rPr>
          <w:rFonts w:ascii="Arial" w:hAnsi="Arial"/>
          <w:b/>
          <w:sz w:val="22"/>
        </w:rPr>
        <w:t>at EMO</w:t>
      </w:r>
    </w:p>
    <w:p w14:paraId="54531650" w14:textId="4BF45377" w:rsidR="00576E6A" w:rsidRPr="00424489" w:rsidRDefault="00576E6A" w:rsidP="00576E6A">
      <w:pPr>
        <w:pStyle w:val="Listenabsatz"/>
        <w:numPr>
          <w:ilvl w:val="0"/>
          <w:numId w:val="8"/>
        </w:numPr>
        <w:spacing w:before="120" w:after="120" w:line="360" w:lineRule="auto"/>
        <w:ind w:left="426" w:hanging="426"/>
        <w:rPr>
          <w:rFonts w:ascii="Arial" w:hAnsi="Arial" w:cs="Arial"/>
          <w:b/>
          <w:bCs/>
          <w:sz w:val="22"/>
          <w:szCs w:val="22"/>
        </w:rPr>
      </w:pPr>
      <w:r>
        <w:rPr>
          <w:rFonts w:ascii="Arial" w:hAnsi="Arial"/>
          <w:b/>
          <w:sz w:val="22"/>
        </w:rPr>
        <w:t xml:space="preserve">New: Sensor system </w:t>
      </w:r>
      <w:proofErr w:type="spellStart"/>
      <w:r>
        <w:rPr>
          <w:rFonts w:ascii="Arial" w:hAnsi="Arial"/>
          <w:b/>
          <w:sz w:val="22"/>
        </w:rPr>
        <w:t>STARK.intelligence</w:t>
      </w:r>
      <w:proofErr w:type="spellEnd"/>
      <w:r>
        <w:rPr>
          <w:rFonts w:ascii="Arial" w:hAnsi="Arial"/>
          <w:b/>
          <w:sz w:val="22"/>
        </w:rPr>
        <w:t xml:space="preserve">, bore clamps with large clamping range </w:t>
      </w:r>
      <w:r w:rsidR="00514C80">
        <w:rPr>
          <w:rFonts w:ascii="Arial" w:hAnsi="Arial"/>
          <w:b/>
          <w:sz w:val="22"/>
        </w:rPr>
        <w:br/>
      </w:r>
      <w:r>
        <w:rPr>
          <w:rFonts w:ascii="Arial" w:hAnsi="Arial"/>
          <w:b/>
          <w:sz w:val="22"/>
        </w:rPr>
        <w:t>and flat lever clamps 120 bar</w:t>
      </w:r>
    </w:p>
    <w:p w14:paraId="128BE564" w14:textId="3142ABAF" w:rsidR="00576E6A" w:rsidRPr="00424489" w:rsidRDefault="00576E6A" w:rsidP="00576E6A">
      <w:pPr>
        <w:spacing w:line="360" w:lineRule="auto"/>
        <w:rPr>
          <w:rFonts w:ascii="Arial" w:hAnsi="Arial" w:cs="Arial"/>
          <w:sz w:val="22"/>
          <w:szCs w:val="22"/>
        </w:rPr>
      </w:pPr>
      <w:bookmarkStart w:id="4" w:name="OLE_LINK17"/>
      <w:bookmarkStart w:id="5" w:name="OLE_LINK18"/>
      <w:bookmarkStart w:id="6" w:name="OLE_LINK21"/>
      <w:bookmarkStart w:id="7" w:name="OLE_LINK22"/>
      <w:r>
        <w:rPr>
          <w:rFonts w:ascii="Arial" w:hAnsi="Arial"/>
          <w:i/>
          <w:sz w:val="22"/>
        </w:rPr>
        <w:t>Laubach, August 2</w:t>
      </w:r>
      <w:r w:rsidR="002C4BDB">
        <w:rPr>
          <w:rFonts w:ascii="Arial" w:hAnsi="Arial"/>
          <w:i/>
          <w:sz w:val="22"/>
        </w:rPr>
        <w:t>6</w:t>
      </w:r>
      <w:r>
        <w:rPr>
          <w:rFonts w:ascii="Arial" w:hAnsi="Arial"/>
          <w:i/>
          <w:sz w:val="22"/>
        </w:rPr>
        <w:t>, 20</w:t>
      </w:r>
      <w:r>
        <w:rPr>
          <w:rFonts w:ascii="Arial" w:hAnsi="Arial"/>
          <w:sz w:val="22"/>
        </w:rPr>
        <w:t>21. ROEMHELD will present an overview of innovative workpiece clamping technology with integrated sensors at EMO M</w:t>
      </w:r>
      <w:r w:rsidR="00BE1B65">
        <w:rPr>
          <w:rFonts w:ascii="Arial" w:hAnsi="Arial"/>
          <w:sz w:val="22"/>
        </w:rPr>
        <w:t>ILANO,</w:t>
      </w:r>
      <w:r>
        <w:rPr>
          <w:rFonts w:ascii="Arial" w:hAnsi="Arial"/>
          <w:sz w:val="22"/>
        </w:rPr>
        <w:t xml:space="preserve"> </w:t>
      </w:r>
      <w:r w:rsidR="00BE1B65">
        <w:rPr>
          <w:rFonts w:ascii="Arial" w:hAnsi="Arial"/>
          <w:sz w:val="22"/>
          <w:shd w:val="clear" w:color="auto" w:fill="FFFFFF"/>
        </w:rPr>
        <w:t xml:space="preserve">4 to 9 </w:t>
      </w:r>
      <w:r>
        <w:rPr>
          <w:rFonts w:ascii="Arial" w:hAnsi="Arial"/>
          <w:sz w:val="22"/>
          <w:shd w:val="clear" w:color="auto" w:fill="FFFFFF"/>
        </w:rPr>
        <w:t>October</w:t>
      </w:r>
      <w:r w:rsidR="00BE1B65">
        <w:rPr>
          <w:rFonts w:ascii="Arial" w:hAnsi="Arial"/>
          <w:sz w:val="22"/>
          <w:shd w:val="clear" w:color="auto" w:fill="FFFFFF"/>
        </w:rPr>
        <w:t xml:space="preserve"> 2021</w:t>
      </w:r>
      <w:r>
        <w:rPr>
          <w:rFonts w:ascii="Arial" w:hAnsi="Arial"/>
          <w:sz w:val="22"/>
        </w:rPr>
        <w:t xml:space="preserve">. The clamping elements, including two zero point clamping systems, offer different query options and are especially designed for the digitalisation and automation of manufacturing processes. A fair novelty is the modular system </w:t>
      </w:r>
      <w:proofErr w:type="spellStart"/>
      <w:r>
        <w:rPr>
          <w:rFonts w:ascii="Arial" w:hAnsi="Arial"/>
          <w:sz w:val="22"/>
        </w:rPr>
        <w:t>STARK.intelligence</w:t>
      </w:r>
      <w:proofErr w:type="spellEnd"/>
      <w:r>
        <w:rPr>
          <w:rFonts w:ascii="Arial" w:hAnsi="Arial"/>
          <w:sz w:val="22"/>
        </w:rPr>
        <w:t>. This system can be applied to make zero point clamping systems fit for digital use.</w:t>
      </w:r>
    </w:p>
    <w:p w14:paraId="1BEBD724" w14:textId="77777777" w:rsidR="00576E6A" w:rsidRDefault="00576E6A" w:rsidP="00576E6A">
      <w:pPr>
        <w:spacing w:before="120" w:after="120" w:line="360" w:lineRule="auto"/>
        <w:rPr>
          <w:rFonts w:ascii="Arial" w:hAnsi="Arial" w:cs="Arial"/>
          <w:sz w:val="22"/>
          <w:szCs w:val="22"/>
        </w:rPr>
      </w:pPr>
      <w:r>
        <w:rPr>
          <w:rFonts w:ascii="Arial" w:hAnsi="Arial"/>
          <w:sz w:val="22"/>
        </w:rPr>
        <w:t>There are also two other particularly compact trade fair premieres: a bore clamp for 5-sided machining with a large clamping range and a low-pressure flat lever clamp up to 120 bar for very narrow installation spaces. Another new product is a pneumatic swing clamp with force intensification and optional electrical or pneumatic monitoring.</w:t>
      </w:r>
    </w:p>
    <w:p w14:paraId="41A94131" w14:textId="235DD138" w:rsidR="00576E6A" w:rsidRPr="004C42C7" w:rsidRDefault="00576E6A" w:rsidP="00576E6A">
      <w:pPr>
        <w:spacing w:before="120" w:after="120" w:line="360" w:lineRule="auto"/>
        <w:rPr>
          <w:rFonts w:ascii="Arial" w:hAnsi="Arial" w:cs="Arial"/>
          <w:sz w:val="22"/>
          <w:szCs w:val="22"/>
        </w:rPr>
      </w:pPr>
      <w:r>
        <w:rPr>
          <w:rFonts w:ascii="Arial" w:hAnsi="Arial"/>
          <w:sz w:val="22"/>
        </w:rPr>
        <w:t xml:space="preserve">The Hilma </w:t>
      </w:r>
      <w:proofErr w:type="spellStart"/>
      <w:r>
        <w:rPr>
          <w:rFonts w:ascii="Arial" w:hAnsi="Arial"/>
          <w:sz w:val="22"/>
        </w:rPr>
        <w:t>VarioLine</w:t>
      </w:r>
      <w:proofErr w:type="spellEnd"/>
      <w:r>
        <w:rPr>
          <w:rFonts w:ascii="Arial" w:hAnsi="Arial"/>
          <w:sz w:val="22"/>
        </w:rPr>
        <w:t xml:space="preserve"> and Hilma MC-P machine vices will also be on display at the stand. They are suitable for flexible use, including in 5-axis machining and for filigree workpieces. The workpiece clamping sp</w:t>
      </w:r>
      <w:r w:rsidR="00514C80">
        <w:rPr>
          <w:rFonts w:ascii="Arial" w:hAnsi="Arial"/>
          <w:sz w:val="22"/>
        </w:rPr>
        <w:t>ecialist will be exhibiting at EMO</w:t>
      </w:r>
      <w:r>
        <w:rPr>
          <w:rFonts w:ascii="Arial" w:hAnsi="Arial"/>
          <w:sz w:val="22"/>
        </w:rPr>
        <w:t xml:space="preserve"> M</w:t>
      </w:r>
      <w:r w:rsidR="00BE1B65">
        <w:rPr>
          <w:rFonts w:ascii="Arial" w:hAnsi="Arial"/>
          <w:sz w:val="22"/>
        </w:rPr>
        <w:t>ILANO</w:t>
      </w:r>
      <w:r>
        <w:rPr>
          <w:rFonts w:ascii="Arial" w:hAnsi="Arial"/>
          <w:sz w:val="22"/>
        </w:rPr>
        <w:t xml:space="preserve"> in Hall 3, Stand F27.</w:t>
      </w:r>
    </w:p>
    <w:bookmarkEnd w:id="4"/>
    <w:bookmarkEnd w:id="5"/>
    <w:p w14:paraId="1536C8B9" w14:textId="77777777" w:rsidR="00576E6A" w:rsidRPr="00066062" w:rsidRDefault="00576E6A" w:rsidP="00576E6A">
      <w:pPr>
        <w:spacing w:before="120" w:after="120" w:line="360" w:lineRule="auto"/>
        <w:rPr>
          <w:rFonts w:ascii="Arial" w:hAnsi="Arial" w:cs="Arial"/>
          <w:b/>
          <w:sz w:val="22"/>
          <w:szCs w:val="22"/>
        </w:rPr>
      </w:pPr>
      <w:r>
        <w:rPr>
          <w:rFonts w:ascii="Arial" w:hAnsi="Arial"/>
          <w:b/>
          <w:sz w:val="22"/>
        </w:rPr>
        <w:t xml:space="preserve">For condition monitoring and predictive maintenance: Clamping with integrated sensor technology </w:t>
      </w:r>
    </w:p>
    <w:p w14:paraId="71BF2577" w14:textId="3E5AB716" w:rsidR="00576E6A" w:rsidRPr="00424489" w:rsidRDefault="00576E6A" w:rsidP="00576E6A">
      <w:pPr>
        <w:spacing w:before="120" w:after="120" w:line="360" w:lineRule="auto"/>
        <w:rPr>
          <w:rFonts w:ascii="Arial" w:hAnsi="Arial" w:cs="Arial"/>
          <w:sz w:val="22"/>
          <w:szCs w:val="22"/>
        </w:rPr>
      </w:pPr>
      <w:r>
        <w:rPr>
          <w:rFonts w:ascii="Arial" w:hAnsi="Arial"/>
          <w:sz w:val="22"/>
        </w:rPr>
        <w:t>Given the increasing demand for clamping technology with integrated sensors that provide information on the manufacturing process, ROEMHELD expands its corresponding product range. Numerous products are already equipped with an integrated compact electrical stroke measurement. Thus the entire stroke range is monitored in steps of tenths of a millimetre. For example, a clamping element can detect different workpiece heights. At the same time, the sensor data can be used for preventive maintenance concepts. Swing clamps, positioning cylinders, bore clamps and flexible clamping cla</w:t>
      </w:r>
      <w:r w:rsidR="008B71D8">
        <w:rPr>
          <w:rFonts w:ascii="Arial" w:hAnsi="Arial"/>
          <w:sz w:val="22"/>
        </w:rPr>
        <w:t>w</w:t>
      </w:r>
      <w:r>
        <w:rPr>
          <w:rFonts w:ascii="Arial" w:hAnsi="Arial"/>
          <w:sz w:val="22"/>
        </w:rPr>
        <w:t>s with sensors will be on display.</w:t>
      </w:r>
    </w:p>
    <w:p w14:paraId="4D0D3247" w14:textId="77777777" w:rsidR="00576E6A" w:rsidRPr="00424489" w:rsidRDefault="00576E6A" w:rsidP="00576E6A">
      <w:pPr>
        <w:spacing w:before="120" w:after="120" w:line="360" w:lineRule="auto"/>
        <w:rPr>
          <w:rFonts w:ascii="Arial" w:hAnsi="Arial" w:cs="Arial"/>
          <w:b/>
          <w:sz w:val="22"/>
          <w:szCs w:val="22"/>
        </w:rPr>
      </w:pPr>
      <w:r>
        <w:rPr>
          <w:rFonts w:ascii="Arial" w:hAnsi="Arial"/>
          <w:b/>
          <w:sz w:val="22"/>
        </w:rPr>
        <w:lastRenderedPageBreak/>
        <w:t xml:space="preserve">Fair novelty 1: </w:t>
      </w:r>
      <w:proofErr w:type="spellStart"/>
      <w:r>
        <w:rPr>
          <w:rFonts w:ascii="Arial" w:hAnsi="Arial"/>
          <w:b/>
          <w:sz w:val="22"/>
        </w:rPr>
        <w:t>STARK.intelligence</w:t>
      </w:r>
      <w:proofErr w:type="spellEnd"/>
      <w:r>
        <w:rPr>
          <w:rFonts w:ascii="Arial" w:hAnsi="Arial"/>
          <w:b/>
          <w:sz w:val="22"/>
        </w:rPr>
        <w:t xml:space="preserve"> makes zero point clamping systems fit for digital use</w:t>
      </w:r>
    </w:p>
    <w:p w14:paraId="0E4EA4F0" w14:textId="2A686E7D" w:rsidR="00576E6A" w:rsidRPr="00424489" w:rsidRDefault="00576E6A" w:rsidP="00576E6A">
      <w:pPr>
        <w:spacing w:before="120" w:after="120" w:line="360" w:lineRule="auto"/>
        <w:rPr>
          <w:rFonts w:ascii="Arial" w:hAnsi="Arial" w:cs="Arial"/>
          <w:sz w:val="22"/>
          <w:szCs w:val="22"/>
        </w:rPr>
      </w:pPr>
      <w:r>
        <w:rPr>
          <w:rFonts w:ascii="Arial" w:hAnsi="Arial"/>
          <w:sz w:val="22"/>
        </w:rPr>
        <w:t xml:space="preserve">The new development </w:t>
      </w:r>
      <w:proofErr w:type="spellStart"/>
      <w:r>
        <w:rPr>
          <w:rFonts w:ascii="Arial" w:hAnsi="Arial"/>
          <w:sz w:val="22"/>
        </w:rPr>
        <w:t>STARK.intelligence</w:t>
      </w:r>
      <w:proofErr w:type="spellEnd"/>
      <w:r>
        <w:rPr>
          <w:rFonts w:ascii="Arial" w:hAnsi="Arial"/>
          <w:sz w:val="22"/>
        </w:rPr>
        <w:t xml:space="preserve"> is a modular and bus-compatible system that digitalises zero point clamping systems and enables complete digital status recording. The data obtained can be directly integrated into the process, such as manual or automatic loading to support a continuous production process. The system also provides valuable information on the condition of the clamping means and thus allows condition-based maintenance.</w:t>
      </w:r>
    </w:p>
    <w:p w14:paraId="7A1A482D" w14:textId="67C319C2" w:rsidR="00576E6A" w:rsidRPr="00424489" w:rsidRDefault="00576E6A" w:rsidP="00576E6A">
      <w:pPr>
        <w:spacing w:before="120" w:after="120" w:line="360" w:lineRule="auto"/>
        <w:rPr>
          <w:rFonts w:ascii="Arial" w:hAnsi="Arial" w:cs="Arial"/>
          <w:sz w:val="22"/>
          <w:szCs w:val="22"/>
        </w:rPr>
      </w:pPr>
      <w:r>
        <w:rPr>
          <w:rFonts w:ascii="Arial" w:hAnsi="Arial"/>
          <w:sz w:val="22"/>
        </w:rPr>
        <w:t>The sensor system is installed in a machine table or a fast closing plate and allows a transparent and standardised condition mapping. For this purpose, each clamping fixture is equipped with its own sensor box. Their sensors measure paths</w:t>
      </w:r>
      <w:r w:rsidR="00681DAF">
        <w:rPr>
          <w:rFonts w:ascii="Arial" w:hAnsi="Arial"/>
          <w:sz w:val="22"/>
        </w:rPr>
        <w:t xml:space="preserve"> in real-time</w:t>
      </w:r>
      <w:r>
        <w:rPr>
          <w:rFonts w:ascii="Arial" w:hAnsi="Arial"/>
          <w:sz w:val="22"/>
        </w:rPr>
        <w:t xml:space="preserve"> and thus positions, temperatures and pressures. A master unit receives and bundles the data from several units. It then outputs the information to different end devices via an IO-Link. These can be the control display on the machine, the computers in maintenance and quality assurance or the service technician’s smartphone.</w:t>
      </w:r>
    </w:p>
    <w:p w14:paraId="1978EED0" w14:textId="4B1F24BB" w:rsidR="00271526" w:rsidRDefault="00576E6A" w:rsidP="00576E6A">
      <w:pPr>
        <w:spacing w:before="120" w:after="120" w:line="360" w:lineRule="auto"/>
        <w:rPr>
          <w:rFonts w:ascii="Arial" w:hAnsi="Arial"/>
          <w:sz w:val="22"/>
        </w:rPr>
      </w:pPr>
      <w:proofErr w:type="spellStart"/>
      <w:r>
        <w:rPr>
          <w:rFonts w:ascii="Arial" w:hAnsi="Arial"/>
          <w:sz w:val="22"/>
        </w:rPr>
        <w:t>STARK.intelligence</w:t>
      </w:r>
      <w:proofErr w:type="spellEnd"/>
      <w:r>
        <w:rPr>
          <w:rFonts w:ascii="Arial" w:hAnsi="Arial"/>
          <w:sz w:val="22"/>
        </w:rPr>
        <w:t xml:space="preserve"> can be combined with various STARK zero point clamping systems and can be easily retrofitted in machine tables and fast closing plates. Due to the modular design, customers can choose between individual components and a complete solution, including visualisation. Optionally, there is an integrable RFID interface that automatically detects pallets and workpieces, for example. </w:t>
      </w:r>
    </w:p>
    <w:p w14:paraId="04D0E8FD" w14:textId="77777777" w:rsidR="008C3C1D" w:rsidRDefault="008C3C1D" w:rsidP="00576E6A">
      <w:pPr>
        <w:spacing w:before="120" w:after="120" w:line="360" w:lineRule="auto"/>
        <w:rPr>
          <w:rFonts w:ascii="Arial" w:hAnsi="Arial" w:cs="Arial"/>
          <w:sz w:val="22"/>
          <w:szCs w:val="22"/>
        </w:rPr>
      </w:pPr>
    </w:p>
    <w:p w14:paraId="5C77CA8A" w14:textId="15DD9D77" w:rsidR="00576E6A" w:rsidRPr="002E6288" w:rsidRDefault="00576E6A" w:rsidP="00576E6A">
      <w:pPr>
        <w:spacing w:before="120" w:after="120" w:line="360" w:lineRule="auto"/>
        <w:rPr>
          <w:rFonts w:ascii="Arial" w:hAnsi="Arial" w:cs="Arial"/>
          <w:b/>
          <w:sz w:val="22"/>
          <w:szCs w:val="22"/>
        </w:rPr>
      </w:pPr>
      <w:r>
        <w:rPr>
          <w:rFonts w:ascii="Arial" w:hAnsi="Arial"/>
          <w:b/>
          <w:sz w:val="22"/>
        </w:rPr>
        <w:t xml:space="preserve">Fair novelty 2: New </w:t>
      </w:r>
      <w:bookmarkStart w:id="8" w:name="OLE_LINK3"/>
      <w:bookmarkStart w:id="9" w:name="OLE_LINK4"/>
      <w:r>
        <w:rPr>
          <w:rFonts w:ascii="Arial" w:hAnsi="Arial"/>
          <w:b/>
          <w:sz w:val="22"/>
        </w:rPr>
        <w:t>compact bore clamp for 5-side machining with a large clamping range</w:t>
      </w:r>
    </w:p>
    <w:bookmarkEnd w:id="8"/>
    <w:bookmarkEnd w:id="9"/>
    <w:p w14:paraId="7AA1EE8A" w14:textId="77777777" w:rsidR="00576E6A" w:rsidRPr="002E6288" w:rsidRDefault="00576E6A" w:rsidP="00576E6A">
      <w:pPr>
        <w:spacing w:before="120" w:after="120" w:line="360" w:lineRule="auto"/>
        <w:rPr>
          <w:rFonts w:ascii="Arial" w:hAnsi="Arial" w:cs="Arial"/>
          <w:sz w:val="22"/>
          <w:szCs w:val="22"/>
        </w:rPr>
      </w:pPr>
      <w:r>
        <w:rPr>
          <w:rFonts w:ascii="Arial" w:hAnsi="Arial"/>
          <w:sz w:val="22"/>
        </w:rPr>
        <w:t xml:space="preserve">For space-saving axial clamping and positioning, ROEMHELD will show a new series of compact bore clamps that can be positioned very close to the workpiece contour. They enable safe clamping of workpiece bores from 5.2 mm to 13.7 mm. Thus they can also be used for very small workpieces. The new models complement the model line of eccentric bore clamps presented at EMO 2019. </w:t>
      </w:r>
    </w:p>
    <w:p w14:paraId="31491F3E" w14:textId="77777777" w:rsidR="00576E6A" w:rsidRDefault="00576E6A" w:rsidP="00576E6A">
      <w:pPr>
        <w:spacing w:before="120" w:after="120" w:line="360" w:lineRule="auto"/>
        <w:rPr>
          <w:rFonts w:ascii="Arial" w:hAnsi="Arial" w:cs="Arial"/>
          <w:sz w:val="22"/>
          <w:szCs w:val="22"/>
        </w:rPr>
      </w:pPr>
      <w:r>
        <w:rPr>
          <w:rFonts w:ascii="Arial" w:hAnsi="Arial"/>
          <w:sz w:val="22"/>
        </w:rPr>
        <w:t xml:space="preserve">The bore size can be easily adjusted through interchangeable clamping bushings, while the clamping element remains in its fixture. Worn clamping bushings can be replaced within a few minutes. The height of the support is easily adjustable; if the bores are deeper than the rest of the support surface, different support heights are available. </w:t>
      </w:r>
    </w:p>
    <w:p w14:paraId="58954516" w14:textId="5D86D739" w:rsidR="00681DAF" w:rsidRDefault="00576E6A" w:rsidP="00576E6A">
      <w:pPr>
        <w:spacing w:before="120" w:after="120" w:line="360" w:lineRule="auto"/>
        <w:rPr>
          <w:rFonts w:ascii="Arial" w:hAnsi="Arial"/>
          <w:sz w:val="22"/>
        </w:rPr>
      </w:pPr>
      <w:r>
        <w:rPr>
          <w:rFonts w:ascii="Arial" w:hAnsi="Arial"/>
          <w:sz w:val="22"/>
        </w:rPr>
        <w:t xml:space="preserve">A blast air connection, which keeps the clamping bushing clean, helps to ensure reliable operation. There are also several query options: it will be checked whether the workpiece is clamped or unclamped, whether the workpiece is correctly placed and whether the clamping bolt is intact. Therefore, the bore clamp can also be used in automated applications. </w:t>
      </w:r>
    </w:p>
    <w:p w14:paraId="18FB9115" w14:textId="77777777" w:rsidR="008C3C1D" w:rsidRPr="008C3C1D" w:rsidRDefault="008C3C1D" w:rsidP="00576E6A">
      <w:pPr>
        <w:spacing w:before="120" w:after="120" w:line="360" w:lineRule="auto"/>
        <w:rPr>
          <w:rFonts w:ascii="Arial" w:hAnsi="Arial"/>
          <w:sz w:val="22"/>
        </w:rPr>
      </w:pPr>
    </w:p>
    <w:p w14:paraId="078E51B5" w14:textId="77777777" w:rsidR="00576E6A" w:rsidRPr="00424489" w:rsidRDefault="00576E6A" w:rsidP="00576E6A">
      <w:pPr>
        <w:spacing w:before="120" w:after="120" w:line="360" w:lineRule="auto"/>
        <w:rPr>
          <w:rFonts w:ascii="Arial" w:hAnsi="Arial" w:cs="Arial"/>
          <w:b/>
          <w:sz w:val="22"/>
          <w:szCs w:val="22"/>
        </w:rPr>
      </w:pPr>
      <w:r>
        <w:rPr>
          <w:rFonts w:ascii="Arial" w:hAnsi="Arial"/>
          <w:b/>
          <w:sz w:val="22"/>
        </w:rPr>
        <w:lastRenderedPageBreak/>
        <w:t xml:space="preserve">Fair novelty 3: High force in a limited space: New flat lever </w:t>
      </w:r>
      <w:proofErr w:type="gramStart"/>
      <w:r>
        <w:rPr>
          <w:rFonts w:ascii="Arial" w:hAnsi="Arial"/>
          <w:b/>
          <w:sz w:val="22"/>
        </w:rPr>
        <w:t>clamp</w:t>
      </w:r>
      <w:proofErr w:type="gramEnd"/>
      <w:r>
        <w:rPr>
          <w:rFonts w:ascii="Arial" w:hAnsi="Arial"/>
          <w:b/>
          <w:sz w:val="22"/>
        </w:rPr>
        <w:t xml:space="preserve"> up to 120 bar</w:t>
      </w:r>
    </w:p>
    <w:p w14:paraId="79E13D61" w14:textId="77777777" w:rsidR="00576E6A" w:rsidRPr="00C602AE" w:rsidRDefault="00576E6A" w:rsidP="00576E6A">
      <w:pPr>
        <w:spacing w:before="120" w:after="120" w:line="360" w:lineRule="auto"/>
        <w:rPr>
          <w:rFonts w:ascii="Arial" w:hAnsi="Arial" w:cs="Arial"/>
          <w:sz w:val="22"/>
          <w:szCs w:val="22"/>
        </w:rPr>
      </w:pPr>
      <w:r>
        <w:rPr>
          <w:rFonts w:ascii="Arial" w:hAnsi="Arial"/>
          <w:sz w:val="22"/>
        </w:rPr>
        <w:t>The new compact flat lever clamp is designed for use on fixtures in machine tools with low-pressure hydraulics between 70 and 120 bar. It complements the successful ROEMHELD model series up to 250 bar.</w:t>
      </w:r>
    </w:p>
    <w:p w14:paraId="50FCAE05" w14:textId="77777777" w:rsidR="00576E6A" w:rsidRDefault="00576E6A" w:rsidP="00576E6A">
      <w:pPr>
        <w:spacing w:before="120" w:after="120" w:line="360" w:lineRule="auto"/>
        <w:rPr>
          <w:rFonts w:ascii="Arial" w:hAnsi="Arial" w:cs="Arial"/>
          <w:sz w:val="22"/>
          <w:szCs w:val="22"/>
        </w:rPr>
      </w:pPr>
      <w:r>
        <w:rPr>
          <w:rFonts w:ascii="Arial" w:hAnsi="Arial"/>
          <w:sz w:val="22"/>
        </w:rPr>
        <w:t>The hydraulic double-acting element is suitable for any mounting position. There are built-in and block-type versions, versions with clamping lever and versions for the smallest installation spaces without housing. Due to the flat clamping levers, even surfaces only a few millimetres above the clamping point can be machined without any problems. Depending on the operating pressure and clamping lever length, clamping forces of up to 33 kN are possible. As with the 250 bar versions of the series, the clamping state and the position can be checked using a pneumatic query.</w:t>
      </w:r>
    </w:p>
    <w:p w14:paraId="08ACD25B" w14:textId="77777777" w:rsidR="00576E6A" w:rsidRPr="009F678A" w:rsidRDefault="00576E6A" w:rsidP="00576E6A">
      <w:pPr>
        <w:spacing w:before="120" w:after="120" w:line="360" w:lineRule="auto"/>
        <w:rPr>
          <w:rFonts w:ascii="Arial" w:hAnsi="Arial" w:cs="Arial"/>
          <w:b/>
          <w:sz w:val="22"/>
          <w:szCs w:val="22"/>
        </w:rPr>
      </w:pPr>
      <w:bookmarkStart w:id="10" w:name="OLE_LINK5"/>
      <w:bookmarkStart w:id="11" w:name="OLE_LINK6"/>
      <w:r>
        <w:rPr>
          <w:rFonts w:ascii="Arial" w:hAnsi="Arial"/>
          <w:b/>
          <w:sz w:val="22"/>
        </w:rPr>
        <w:t xml:space="preserve">Pneumatic swing clamp with monitoring </w:t>
      </w:r>
      <w:bookmarkEnd w:id="10"/>
      <w:bookmarkEnd w:id="11"/>
      <w:r>
        <w:rPr>
          <w:rFonts w:ascii="Arial" w:hAnsi="Arial"/>
          <w:b/>
          <w:sz w:val="22"/>
        </w:rPr>
        <w:t>maintains clamping force even when the pressure drops</w:t>
      </w:r>
    </w:p>
    <w:p w14:paraId="690EAD0C" w14:textId="77777777" w:rsidR="00576E6A" w:rsidRDefault="00576E6A" w:rsidP="00576E6A">
      <w:pPr>
        <w:spacing w:before="120" w:after="120" w:line="360" w:lineRule="auto"/>
        <w:rPr>
          <w:rFonts w:ascii="Arial" w:hAnsi="Arial" w:cs="Arial"/>
          <w:sz w:val="22"/>
          <w:szCs w:val="22"/>
        </w:rPr>
      </w:pPr>
      <w:r>
        <w:rPr>
          <w:rFonts w:ascii="Arial" w:hAnsi="Arial"/>
          <w:sz w:val="22"/>
        </w:rPr>
        <w:t xml:space="preserve">The pneumatic swing clamp with force intensification is suitable for clamping fixtures with automated loading and unloading, where clamping forces in the range of 400 N are sufficient. A mechanical locking system ensures that the clamping force is maintained in the case of a pressure drop. </w:t>
      </w:r>
    </w:p>
    <w:p w14:paraId="731183D7" w14:textId="77777777" w:rsidR="00576E6A" w:rsidRPr="009F678A" w:rsidRDefault="00576E6A" w:rsidP="00576E6A">
      <w:pPr>
        <w:spacing w:before="120" w:after="120" w:line="360" w:lineRule="auto"/>
        <w:rPr>
          <w:rFonts w:ascii="Arial" w:hAnsi="Arial" w:cs="Arial"/>
          <w:sz w:val="22"/>
          <w:szCs w:val="22"/>
        </w:rPr>
      </w:pPr>
      <w:r>
        <w:rPr>
          <w:rFonts w:ascii="Arial" w:hAnsi="Arial"/>
          <w:sz w:val="22"/>
        </w:rPr>
        <w:t>The swing clamp is also available with the pneumatic or electrical position control "clamping/unclamping” for a wide variety of automation applications. An additional metallic wiper ring keeps small particles away from the wiper during dry machining or minimum quantity lubrication.</w:t>
      </w:r>
    </w:p>
    <w:p w14:paraId="01FBD12F" w14:textId="77777777" w:rsidR="00576E6A" w:rsidRPr="009826BA" w:rsidRDefault="00576E6A" w:rsidP="00576E6A">
      <w:pPr>
        <w:spacing w:before="120" w:after="120" w:line="360" w:lineRule="auto"/>
        <w:rPr>
          <w:rFonts w:ascii="Arial" w:hAnsi="Arial" w:cs="Arial"/>
          <w:b/>
          <w:sz w:val="22"/>
          <w:szCs w:val="22"/>
        </w:rPr>
      </w:pPr>
      <w:r>
        <w:rPr>
          <w:rFonts w:ascii="Arial" w:hAnsi="Arial"/>
          <w:b/>
          <w:sz w:val="22"/>
        </w:rPr>
        <w:t xml:space="preserve">Zero point clamping system </w:t>
      </w:r>
      <w:proofErr w:type="spellStart"/>
      <w:r>
        <w:rPr>
          <w:rFonts w:ascii="Arial" w:hAnsi="Arial"/>
          <w:b/>
          <w:sz w:val="22"/>
        </w:rPr>
        <w:t>STARK.connect</w:t>
      </w:r>
      <w:proofErr w:type="spellEnd"/>
      <w:r>
        <w:rPr>
          <w:rFonts w:ascii="Arial" w:hAnsi="Arial"/>
          <w:b/>
          <w:sz w:val="22"/>
        </w:rPr>
        <w:t xml:space="preserve"> and </w:t>
      </w:r>
      <w:proofErr w:type="spellStart"/>
      <w:r>
        <w:rPr>
          <w:rFonts w:ascii="Arial" w:hAnsi="Arial"/>
          <w:b/>
          <w:sz w:val="22"/>
        </w:rPr>
        <w:t>STARK.airtec</w:t>
      </w:r>
      <w:proofErr w:type="spellEnd"/>
      <w:r>
        <w:rPr>
          <w:rFonts w:ascii="Arial" w:hAnsi="Arial"/>
          <w:b/>
          <w:sz w:val="22"/>
        </w:rPr>
        <w:t xml:space="preserve"> with integrated sensor technology</w:t>
      </w:r>
    </w:p>
    <w:p w14:paraId="3494B824" w14:textId="77777777" w:rsidR="00576E6A" w:rsidRPr="009826BA" w:rsidRDefault="00576E6A" w:rsidP="00576E6A">
      <w:pPr>
        <w:spacing w:before="120" w:after="120" w:line="360" w:lineRule="auto"/>
        <w:rPr>
          <w:rFonts w:ascii="Arial" w:hAnsi="Arial" w:cs="Arial"/>
          <w:sz w:val="22"/>
          <w:szCs w:val="22"/>
        </w:rPr>
      </w:pPr>
      <w:r>
        <w:rPr>
          <w:rFonts w:ascii="Arial" w:hAnsi="Arial"/>
          <w:sz w:val="22"/>
        </w:rPr>
        <w:t xml:space="preserve">The </w:t>
      </w:r>
      <w:bookmarkStart w:id="12" w:name="OLE_LINK9"/>
      <w:bookmarkStart w:id="13" w:name="OLE_LINK10"/>
      <w:proofErr w:type="spellStart"/>
      <w:r>
        <w:rPr>
          <w:rFonts w:ascii="Arial" w:hAnsi="Arial"/>
          <w:sz w:val="22"/>
        </w:rPr>
        <w:t>STARK.connect</w:t>
      </w:r>
      <w:proofErr w:type="spellEnd"/>
      <w:r>
        <w:rPr>
          <w:rFonts w:ascii="Arial" w:hAnsi="Arial"/>
          <w:sz w:val="22"/>
        </w:rPr>
        <w:t xml:space="preserve"> and </w:t>
      </w:r>
      <w:proofErr w:type="spellStart"/>
      <w:r>
        <w:rPr>
          <w:rFonts w:ascii="Arial" w:hAnsi="Arial"/>
          <w:sz w:val="22"/>
        </w:rPr>
        <w:t>STARK.airtec</w:t>
      </w:r>
      <w:proofErr w:type="spellEnd"/>
      <w:r>
        <w:rPr>
          <w:rFonts w:ascii="Arial" w:hAnsi="Arial"/>
          <w:sz w:val="22"/>
        </w:rPr>
        <w:t xml:space="preserve"> </w:t>
      </w:r>
      <w:bookmarkEnd w:id="12"/>
      <w:bookmarkEnd w:id="13"/>
      <w:r>
        <w:rPr>
          <w:rFonts w:ascii="Arial" w:hAnsi="Arial"/>
          <w:sz w:val="22"/>
        </w:rPr>
        <w:t xml:space="preserve">models from the range of zero point clamping systems with integrated sensors will be on show at EMO. The two compact elements clamp and release pneumatically within a second. The different clamping states “clamped without retractable nipple”, “retractable nipple clamped” and “released” are indicated by LEDs on the elements. Furthermore, the information is forwarded to a PLC control via PNP outputs. </w:t>
      </w:r>
    </w:p>
    <w:p w14:paraId="4868FC2B" w14:textId="77777777" w:rsidR="00576E6A" w:rsidRDefault="00576E6A" w:rsidP="00576E6A">
      <w:pPr>
        <w:spacing w:before="120" w:after="120" w:line="360" w:lineRule="auto"/>
        <w:rPr>
          <w:rFonts w:ascii="Arial" w:hAnsi="Arial"/>
          <w:sz w:val="22"/>
        </w:rPr>
      </w:pPr>
      <w:r>
        <w:rPr>
          <w:rFonts w:ascii="Arial" w:hAnsi="Arial"/>
          <w:sz w:val="22"/>
        </w:rPr>
        <w:t xml:space="preserve">Both zero point clamping systems connect workpieces, fixtures, pallets and machine elements with machine tools, robots and manipulators safely, quickly, automatically and precisely reproducibly. They are characterised by high clamping forces and are extremely insensitive. Therefore, they can be used with welding robots even in challenging environments, such as car body construction. </w:t>
      </w:r>
    </w:p>
    <w:p w14:paraId="6855BE8E" w14:textId="77777777" w:rsidR="00681DAF" w:rsidRDefault="00681DAF" w:rsidP="00576E6A">
      <w:pPr>
        <w:spacing w:before="120" w:after="120" w:line="360" w:lineRule="auto"/>
        <w:rPr>
          <w:rFonts w:ascii="Arial" w:hAnsi="Arial"/>
          <w:sz w:val="22"/>
        </w:rPr>
      </w:pPr>
    </w:p>
    <w:p w14:paraId="3C7C2B2C" w14:textId="77777777" w:rsidR="00681DAF" w:rsidRPr="00AE49EF" w:rsidRDefault="00681DAF" w:rsidP="00576E6A">
      <w:pPr>
        <w:spacing w:before="120" w:after="120" w:line="360" w:lineRule="auto"/>
        <w:rPr>
          <w:rFonts w:ascii="Arial" w:hAnsi="Arial" w:cs="Arial"/>
          <w:sz w:val="22"/>
          <w:szCs w:val="22"/>
        </w:rPr>
      </w:pPr>
    </w:p>
    <w:p w14:paraId="7E9EEC36" w14:textId="77777777" w:rsidR="00576E6A" w:rsidRPr="00862580" w:rsidRDefault="00576E6A" w:rsidP="00576E6A">
      <w:pPr>
        <w:spacing w:before="120" w:after="120" w:line="360" w:lineRule="auto"/>
        <w:rPr>
          <w:rFonts w:ascii="Arial" w:hAnsi="Arial" w:cs="Arial"/>
          <w:b/>
          <w:sz w:val="22"/>
          <w:szCs w:val="22"/>
        </w:rPr>
      </w:pPr>
      <w:r>
        <w:rPr>
          <w:rFonts w:ascii="Arial" w:hAnsi="Arial"/>
          <w:b/>
          <w:sz w:val="22"/>
        </w:rPr>
        <w:lastRenderedPageBreak/>
        <w:t>Clamping with active retraction and compensation</w:t>
      </w:r>
    </w:p>
    <w:p w14:paraId="31D8D7B8" w14:textId="77777777" w:rsidR="00576E6A" w:rsidRDefault="00576E6A" w:rsidP="00576E6A">
      <w:pPr>
        <w:spacing w:before="120" w:after="120" w:line="360" w:lineRule="auto"/>
        <w:rPr>
          <w:rFonts w:ascii="Arial" w:hAnsi="Arial" w:cs="Arial"/>
          <w:sz w:val="22"/>
          <w:szCs w:val="22"/>
        </w:rPr>
      </w:pPr>
      <w:proofErr w:type="spellStart"/>
      <w:r>
        <w:rPr>
          <w:rFonts w:ascii="Arial" w:hAnsi="Arial"/>
          <w:sz w:val="22"/>
        </w:rPr>
        <w:t>STARK.connect</w:t>
      </w:r>
      <w:proofErr w:type="spellEnd"/>
      <w:r>
        <w:rPr>
          <w:rFonts w:ascii="Arial" w:hAnsi="Arial"/>
          <w:sz w:val="22"/>
        </w:rPr>
        <w:t xml:space="preserve"> excels by a floating holder with active retraction, which guarantees the workpiece’s optimum flat face contact. If the workpiece changes, for example due to a temperature change, the clamping mechanism can move sideways and compensate for position errors of up to 1.5 mm. </w:t>
      </w:r>
    </w:p>
    <w:p w14:paraId="66D86A4F" w14:textId="77777777" w:rsidR="00576E6A" w:rsidRDefault="00576E6A" w:rsidP="00576E6A">
      <w:pPr>
        <w:spacing w:before="120" w:after="120" w:line="360" w:lineRule="auto"/>
        <w:rPr>
          <w:rFonts w:ascii="Arial" w:hAnsi="Arial" w:cs="Arial"/>
          <w:sz w:val="22"/>
          <w:szCs w:val="22"/>
        </w:rPr>
      </w:pPr>
      <w:r>
        <w:rPr>
          <w:rFonts w:ascii="Arial" w:hAnsi="Arial"/>
          <w:sz w:val="22"/>
        </w:rPr>
        <w:t xml:space="preserve">The </w:t>
      </w:r>
      <w:proofErr w:type="spellStart"/>
      <w:r>
        <w:rPr>
          <w:rFonts w:ascii="Arial" w:hAnsi="Arial"/>
          <w:sz w:val="22"/>
        </w:rPr>
        <w:t>STARK.airtec</w:t>
      </w:r>
      <w:proofErr w:type="spellEnd"/>
      <w:r>
        <w:rPr>
          <w:rFonts w:ascii="Arial" w:hAnsi="Arial"/>
          <w:sz w:val="22"/>
        </w:rPr>
        <w:t>, on the other hand, is intended for applications where an active retraction is not required. It offers holding forces of 20 kN, very short clamping and release times from 0.2 s and can be operated maintenance-free for at least 2 million clamping cycles.</w:t>
      </w:r>
    </w:p>
    <w:p w14:paraId="177348F2" w14:textId="77777777" w:rsidR="00576E6A" w:rsidRDefault="00576E6A" w:rsidP="00576E6A">
      <w:pPr>
        <w:spacing w:before="120" w:after="120" w:line="360" w:lineRule="auto"/>
        <w:rPr>
          <w:color w:val="000000"/>
        </w:rPr>
      </w:pPr>
      <w:r>
        <w:rPr>
          <w:rFonts w:ascii="Arial" w:hAnsi="Arial"/>
          <w:b/>
          <w:color w:val="000000"/>
          <w:sz w:val="22"/>
        </w:rPr>
        <w:t xml:space="preserve">Flexible machine vices: HILMA </w:t>
      </w:r>
      <w:proofErr w:type="spellStart"/>
      <w:r>
        <w:rPr>
          <w:rFonts w:ascii="Arial" w:hAnsi="Arial"/>
          <w:b/>
          <w:color w:val="000000"/>
          <w:sz w:val="22"/>
        </w:rPr>
        <w:t>VarioLine</w:t>
      </w:r>
      <w:proofErr w:type="spellEnd"/>
    </w:p>
    <w:p w14:paraId="3CC22323" w14:textId="3D57B623" w:rsidR="00576E6A" w:rsidRPr="00763B33" w:rsidRDefault="00576E6A" w:rsidP="00576E6A">
      <w:pPr>
        <w:spacing w:before="120" w:after="120" w:line="360" w:lineRule="auto"/>
        <w:rPr>
          <w:rFonts w:ascii="Arial" w:hAnsi="Arial" w:cs="Arial"/>
          <w:color w:val="000000"/>
          <w:sz w:val="22"/>
          <w:szCs w:val="22"/>
        </w:rPr>
      </w:pPr>
      <w:r>
        <w:rPr>
          <w:rFonts w:ascii="Arial" w:hAnsi="Arial"/>
          <w:color w:val="000000"/>
          <w:sz w:val="22"/>
        </w:rPr>
        <w:t xml:space="preserve">ROEMHELD will show two models from its large range of machine vices at the EMO. Most flexible is the type HILMA </w:t>
      </w:r>
      <w:proofErr w:type="spellStart"/>
      <w:r>
        <w:rPr>
          <w:rFonts w:ascii="Arial" w:hAnsi="Arial"/>
          <w:color w:val="000000"/>
          <w:sz w:val="22"/>
        </w:rPr>
        <w:t>VarioLine</w:t>
      </w:r>
      <w:proofErr w:type="spellEnd"/>
      <w:r>
        <w:rPr>
          <w:rFonts w:ascii="Arial" w:hAnsi="Arial"/>
          <w:color w:val="000000"/>
          <w:sz w:val="22"/>
        </w:rPr>
        <w:t xml:space="preserve">, which is used in vertical and horizontal applications. It can be quickly adapted to changing workpiece sizes. Thanks to the magnetically fixed quick-change jaws that can be </w:t>
      </w:r>
      <w:r w:rsidR="00B57455">
        <w:rPr>
          <w:rFonts w:ascii="Arial" w:hAnsi="Arial"/>
          <w:color w:val="000000"/>
          <w:sz w:val="22"/>
        </w:rPr>
        <w:t>exchanged with a single motion</w:t>
      </w:r>
      <w:r>
        <w:rPr>
          <w:rFonts w:ascii="Arial" w:hAnsi="Arial"/>
          <w:color w:val="000000"/>
          <w:sz w:val="22"/>
        </w:rPr>
        <w:t>. They can be individually configured using various parameters and thus adapted to different machines and machining tasks.</w:t>
      </w:r>
    </w:p>
    <w:p w14:paraId="7ECACA88" w14:textId="77777777" w:rsidR="00576E6A" w:rsidRDefault="00576E6A" w:rsidP="00576E6A">
      <w:pPr>
        <w:spacing w:before="120" w:after="120" w:line="360" w:lineRule="auto"/>
        <w:rPr>
          <w:color w:val="000000"/>
        </w:rPr>
      </w:pPr>
      <w:r>
        <w:rPr>
          <w:rFonts w:ascii="Arial" w:hAnsi="Arial"/>
          <w:b/>
          <w:color w:val="000000"/>
          <w:sz w:val="22"/>
        </w:rPr>
        <w:t xml:space="preserve">Versatile HILMA MC-P for distortion-free clamping </w:t>
      </w:r>
    </w:p>
    <w:p w14:paraId="44C8B4EC" w14:textId="77777777" w:rsidR="00576E6A" w:rsidRDefault="00576E6A" w:rsidP="00576E6A">
      <w:pPr>
        <w:spacing w:before="120" w:after="120" w:line="360" w:lineRule="auto"/>
        <w:rPr>
          <w:rFonts w:ascii="Arial" w:hAnsi="Arial" w:cs="Arial"/>
          <w:color w:val="000000"/>
          <w:sz w:val="22"/>
          <w:szCs w:val="22"/>
        </w:rPr>
      </w:pPr>
      <w:r>
        <w:rPr>
          <w:rFonts w:ascii="Arial" w:hAnsi="Arial"/>
          <w:color w:val="000000"/>
          <w:sz w:val="22"/>
        </w:rPr>
        <w:t xml:space="preserve">The machine vices of the MC-P series are mainly used in 5-axis machining. Their compact design allows collision-free tool paths and the use of short standard tools. </w:t>
      </w:r>
    </w:p>
    <w:p w14:paraId="62D1A2C4" w14:textId="77777777" w:rsidR="00576E6A" w:rsidRDefault="00576E6A" w:rsidP="00576E6A">
      <w:pPr>
        <w:spacing w:before="120" w:after="120" w:line="360" w:lineRule="auto"/>
        <w:rPr>
          <w:rFonts w:ascii="Arial" w:hAnsi="Arial" w:cs="Arial"/>
          <w:color w:val="000000"/>
          <w:sz w:val="22"/>
          <w:szCs w:val="22"/>
        </w:rPr>
      </w:pPr>
      <w:r>
        <w:rPr>
          <w:rFonts w:ascii="Arial" w:hAnsi="Arial"/>
          <w:color w:val="000000"/>
          <w:sz w:val="22"/>
        </w:rPr>
        <w:t>Three different clamping types are possible: workpieces can be clamped concentrically, against fixed jaw or – in the model variant “balance” – position flexibly. This variant is recommended when complex or filigree components are to be clamped without distortion. Raw and finished parts can be machined without retrofitting in one system. The sturdy design of the machine vices with integrated swarf protection facilitates the use in pallet stations.</w:t>
      </w:r>
    </w:p>
    <w:p w14:paraId="1F5E1BA9" w14:textId="77777777" w:rsidR="00576E6A" w:rsidRDefault="00576E6A" w:rsidP="00576E6A">
      <w:pPr>
        <w:spacing w:before="120" w:after="120" w:line="360" w:lineRule="auto"/>
        <w:rPr>
          <w:color w:val="000000"/>
        </w:rPr>
      </w:pPr>
    </w:p>
    <w:p w14:paraId="7857EFCB" w14:textId="77777777" w:rsidR="00576E6A" w:rsidRPr="00335908" w:rsidRDefault="00576E6A" w:rsidP="00576E6A">
      <w:pPr>
        <w:spacing w:before="120" w:after="120" w:line="360" w:lineRule="auto"/>
        <w:ind w:right="2591"/>
        <w:rPr>
          <w:rFonts w:ascii="Arial" w:hAnsi="Arial" w:cs="Arial"/>
          <w:b/>
          <w:sz w:val="22"/>
          <w:szCs w:val="22"/>
        </w:rPr>
      </w:pPr>
      <w:bookmarkStart w:id="14" w:name="OLE_LINK23"/>
      <w:bookmarkStart w:id="15" w:name="OLE_LINK24"/>
      <w:r>
        <w:br w:type="column"/>
      </w:r>
      <w:r>
        <w:rPr>
          <w:rFonts w:ascii="Arial" w:hAnsi="Arial"/>
          <w:b/>
          <w:sz w:val="22"/>
        </w:rPr>
        <w:lastRenderedPageBreak/>
        <w:t xml:space="preserve">About </w:t>
      </w:r>
      <w:bookmarkEnd w:id="14"/>
      <w:bookmarkEnd w:id="15"/>
      <w:r>
        <w:rPr>
          <w:rFonts w:ascii="Arial" w:hAnsi="Arial"/>
          <w:b/>
          <w:sz w:val="22"/>
        </w:rPr>
        <w:t>ROEMHELD:</w:t>
      </w:r>
    </w:p>
    <w:p w14:paraId="609730EF" w14:textId="77777777" w:rsidR="00576E6A" w:rsidRPr="00335908" w:rsidRDefault="00576E6A" w:rsidP="00576E6A">
      <w:pPr>
        <w:spacing w:before="120" w:after="120" w:line="360" w:lineRule="auto"/>
        <w:rPr>
          <w:rFonts w:ascii="Arial" w:hAnsi="Arial" w:cs="Arial"/>
          <w:sz w:val="22"/>
          <w:szCs w:val="22"/>
        </w:rPr>
      </w:pPr>
      <w:r>
        <w:rPr>
          <w:rFonts w:ascii="Arial" w:hAnsi="Arial"/>
          <w:sz w:val="22"/>
        </w:rPr>
        <w:t xml:space="preserve">Whether for aircraft, automobiles, machine tools, or cases for smartphones: ROEMHELD technologies and products have been used to manufacture numerous industrial commodities and goods for end users for more than 60 years. </w:t>
      </w:r>
    </w:p>
    <w:p w14:paraId="233D3A23" w14:textId="160D8F69" w:rsidR="00576E6A" w:rsidRPr="00335908" w:rsidRDefault="00576E6A" w:rsidP="00576E6A">
      <w:pPr>
        <w:spacing w:before="120" w:after="120" w:line="360" w:lineRule="auto"/>
        <w:rPr>
          <w:rFonts w:ascii="Arial" w:hAnsi="Arial" w:cs="Arial"/>
          <w:sz w:val="22"/>
          <w:szCs w:val="22"/>
        </w:rPr>
      </w:pPr>
      <w:r>
        <w:rPr>
          <w:rFonts w:ascii="Arial" w:hAnsi="Arial"/>
          <w:sz w:val="22"/>
        </w:rPr>
        <w:t>Innovative and smart clamping technology solutions for workpieces, as well as</w:t>
      </w:r>
      <w:r w:rsidR="00050927">
        <w:rPr>
          <w:rFonts w:ascii="Arial" w:hAnsi="Arial"/>
          <w:sz w:val="22"/>
        </w:rPr>
        <w:t xml:space="preserve"> </w:t>
      </w:r>
      <w:r>
        <w:rPr>
          <w:rFonts w:ascii="Arial" w:hAnsi="Arial"/>
          <w:sz w:val="22"/>
        </w:rPr>
        <w:t>for</w:t>
      </w:r>
      <w:r w:rsidR="00050927">
        <w:rPr>
          <w:rFonts w:ascii="Arial" w:hAnsi="Arial"/>
          <w:sz w:val="22"/>
        </w:rPr>
        <w:t xml:space="preserve"> </w:t>
      </w:r>
      <w:r>
        <w:rPr>
          <w:rFonts w:ascii="Arial" w:hAnsi="Arial"/>
          <w:sz w:val="22"/>
        </w:rPr>
        <w:t>dies in forming technology and plastics processing, form the core of our ever-increasing portfolio. This is supplemented with components and systems for assembly and handling technology, drive technology and automation, and locking mechanisms for rotors on wind energy systems.</w:t>
      </w:r>
    </w:p>
    <w:p w14:paraId="7EEC071C" w14:textId="77777777" w:rsidR="00576E6A" w:rsidRPr="00335908" w:rsidRDefault="00576E6A" w:rsidP="00576E6A">
      <w:pPr>
        <w:spacing w:before="120" w:after="120" w:line="360" w:lineRule="auto"/>
        <w:rPr>
          <w:rFonts w:ascii="Arial" w:hAnsi="Arial" w:cs="Arial"/>
          <w:sz w:val="22"/>
          <w:szCs w:val="22"/>
        </w:rPr>
      </w:pPr>
      <w:r>
        <w:rPr>
          <w:rFonts w:ascii="Arial" w:hAnsi="Arial"/>
          <w:sz w:val="22"/>
        </w:rPr>
        <w:t>In addition to a constantly growing range of more than 30,000 catalogue items, ROEMHELD also specialises in developing and realising customised solutions and is internationally regarded as one of the market and quality leaders.</w:t>
      </w:r>
    </w:p>
    <w:p w14:paraId="3FD9B86E" w14:textId="77777777" w:rsidR="00576E6A" w:rsidRPr="00335908" w:rsidRDefault="00576E6A" w:rsidP="00576E6A">
      <w:pPr>
        <w:spacing w:before="120" w:after="120" w:line="360" w:lineRule="auto"/>
        <w:rPr>
          <w:rFonts w:ascii="Arial" w:hAnsi="Arial" w:cs="Arial"/>
          <w:sz w:val="22"/>
          <w:szCs w:val="22"/>
        </w:rPr>
      </w:pPr>
      <w:r>
        <w:rPr>
          <w:rFonts w:ascii="Arial" w:hAnsi="Arial"/>
          <w:sz w:val="22"/>
        </w:rPr>
        <w:t xml:space="preserve">Innovation through tradition: ROEMHELD was established in 1707 with a foundry in </w:t>
      </w:r>
      <w:proofErr w:type="spellStart"/>
      <w:r>
        <w:rPr>
          <w:rFonts w:ascii="Arial" w:hAnsi="Arial"/>
          <w:sz w:val="22"/>
        </w:rPr>
        <w:t>Friedrichshütte</w:t>
      </w:r>
      <w:proofErr w:type="spellEnd"/>
      <w:r>
        <w:rPr>
          <w:rFonts w:ascii="Arial" w:hAnsi="Arial"/>
          <w:sz w:val="22"/>
        </w:rPr>
        <w:t xml:space="preserve">, which still belongs to the ROEMHELD Group today and counts as one of Germany’s oldest active industrial businesses. </w:t>
      </w:r>
    </w:p>
    <w:p w14:paraId="1E852629" w14:textId="63C458A1" w:rsidR="00576E6A" w:rsidRPr="009B5517" w:rsidRDefault="00576E6A" w:rsidP="00576E6A">
      <w:pPr>
        <w:spacing w:before="120" w:after="120" w:line="360" w:lineRule="auto"/>
        <w:rPr>
          <w:rFonts w:ascii="Arial" w:hAnsi="Arial" w:cs="Arial"/>
          <w:sz w:val="22"/>
          <w:szCs w:val="22"/>
        </w:rPr>
      </w:pPr>
      <w:r>
        <w:rPr>
          <w:rFonts w:ascii="Arial" w:hAnsi="Arial"/>
          <w:sz w:val="22"/>
        </w:rPr>
        <w:t xml:space="preserve">The owner-managed group of companies employs approximately 470 workers at the three locations Laubach, </w:t>
      </w:r>
      <w:proofErr w:type="spellStart"/>
      <w:r>
        <w:rPr>
          <w:rFonts w:ascii="Arial" w:hAnsi="Arial"/>
          <w:sz w:val="22"/>
        </w:rPr>
        <w:t>Hilchenbach</w:t>
      </w:r>
      <w:proofErr w:type="spellEnd"/>
      <w:r>
        <w:rPr>
          <w:rFonts w:ascii="Arial" w:hAnsi="Arial"/>
          <w:sz w:val="22"/>
        </w:rPr>
        <w:t xml:space="preserve"> and </w:t>
      </w:r>
      <w:proofErr w:type="spellStart"/>
      <w:r>
        <w:rPr>
          <w:rFonts w:ascii="Arial" w:hAnsi="Arial"/>
          <w:sz w:val="22"/>
        </w:rPr>
        <w:t>Rankweil</w:t>
      </w:r>
      <w:proofErr w:type="spellEnd"/>
      <w:r>
        <w:rPr>
          <w:rFonts w:ascii="Arial" w:hAnsi="Arial"/>
          <w:sz w:val="22"/>
        </w:rPr>
        <w:t>/Austria and is represented in over 50 countries by service and sales organi</w:t>
      </w:r>
      <w:r w:rsidR="00050927">
        <w:rPr>
          <w:rFonts w:ascii="Arial" w:hAnsi="Arial"/>
          <w:sz w:val="22"/>
        </w:rPr>
        <w:t>s</w:t>
      </w:r>
      <w:r>
        <w:rPr>
          <w:rFonts w:ascii="Arial" w:hAnsi="Arial"/>
          <w:sz w:val="22"/>
        </w:rPr>
        <w:t>ations. With customers from the mechanical engineering sector and the automobile, aviation, and agricultural industries, ROEMHELD generates an annual turnover of more than 90</w:t>
      </w:r>
      <w:r w:rsidR="00050927">
        <w:rPr>
          <w:rFonts w:ascii="Arial" w:hAnsi="Arial"/>
          <w:sz w:val="22"/>
        </w:rPr>
        <w:t> </w:t>
      </w:r>
      <w:r>
        <w:rPr>
          <w:rFonts w:ascii="Arial" w:hAnsi="Arial"/>
          <w:sz w:val="22"/>
        </w:rPr>
        <w:t>million Euros.</w:t>
      </w:r>
    </w:p>
    <w:bookmarkEnd w:id="6"/>
    <w:bookmarkEnd w:id="7"/>
    <w:p w14:paraId="7515B055" w14:textId="77777777" w:rsidR="00576E6A" w:rsidRDefault="00576E6A" w:rsidP="00576E6A">
      <w:pPr>
        <w:spacing w:before="120" w:after="120" w:line="360" w:lineRule="auto"/>
        <w:rPr>
          <w:rFonts w:ascii="Arial" w:hAnsi="Arial" w:cs="Arial"/>
          <w:b/>
          <w:sz w:val="22"/>
          <w:szCs w:val="22"/>
        </w:rPr>
      </w:pPr>
    </w:p>
    <w:p w14:paraId="5C1AAAFB" w14:textId="77777777" w:rsidR="00576E6A" w:rsidRDefault="00576E6A" w:rsidP="00576E6A">
      <w:pPr>
        <w:spacing w:before="120" w:after="120" w:line="360" w:lineRule="auto"/>
        <w:rPr>
          <w:rFonts w:ascii="Arial" w:hAnsi="Arial" w:cs="Arial"/>
          <w:b/>
          <w:sz w:val="22"/>
          <w:szCs w:val="22"/>
        </w:rPr>
      </w:pPr>
      <w:r>
        <w:br w:type="column"/>
      </w:r>
      <w:r>
        <w:rPr>
          <w:rFonts w:ascii="Arial" w:hAnsi="Arial"/>
          <w:b/>
          <w:sz w:val="22"/>
        </w:rPr>
        <w:lastRenderedPageBreak/>
        <w:t>Photos:</w:t>
      </w:r>
    </w:p>
    <w:p w14:paraId="061E5400" w14:textId="77777777" w:rsidR="00576E6A" w:rsidRPr="00D559C4" w:rsidRDefault="00576E6A" w:rsidP="00576E6A">
      <w:pPr>
        <w:widowControl w:val="0"/>
        <w:spacing w:before="120" w:after="120" w:line="360" w:lineRule="auto"/>
        <w:rPr>
          <w:rFonts w:ascii="Arial" w:hAnsi="Arial" w:cs="Arial"/>
          <w:sz w:val="22"/>
          <w:szCs w:val="22"/>
        </w:rPr>
      </w:pPr>
      <w:r>
        <w:rPr>
          <w:rFonts w:ascii="Arial" w:hAnsi="Arial"/>
          <w:noProof/>
          <w:color w:val="FF0000"/>
          <w:sz w:val="22"/>
          <w:lang w:val="de-DE"/>
        </w:rPr>
        <w:drawing>
          <wp:inline distT="0" distB="0" distL="0" distR="0" wp14:anchorId="62459EEC" wp14:editId="7742D0FD">
            <wp:extent cx="4680000" cy="3522860"/>
            <wp:effectExtent l="12700" t="12700" r="6350" b="8255"/>
            <wp:docPr id="2" name="Grafik 2" descr="Ein Bild, das Feue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Feuerzeug enthält.&#10;&#10;Automatisch generierte Beschreibung"/>
                    <pic:cNvPicPr/>
                  </pic:nvPicPr>
                  <pic:blipFill>
                    <a:blip r:embed="rId12" cstate="email">
                      <a:extLst>
                        <a:ext uri="{28A0092B-C50C-407E-A947-70E740481C1C}">
                          <a14:useLocalDpi xmlns:a14="http://schemas.microsoft.com/office/drawing/2010/main"/>
                        </a:ext>
                      </a:extLst>
                    </a:blip>
                    <a:stretch>
                      <a:fillRect/>
                    </a:stretch>
                  </pic:blipFill>
                  <pic:spPr>
                    <a:xfrm>
                      <a:off x="0" y="0"/>
                      <a:ext cx="4680000" cy="3522860"/>
                    </a:xfrm>
                    <a:prstGeom prst="rect">
                      <a:avLst/>
                    </a:prstGeom>
                    <a:ln>
                      <a:solidFill>
                        <a:schemeClr val="accent1"/>
                      </a:solidFill>
                    </a:ln>
                  </pic:spPr>
                </pic:pic>
              </a:graphicData>
            </a:graphic>
          </wp:inline>
        </w:drawing>
      </w:r>
    </w:p>
    <w:p w14:paraId="54893E4B" w14:textId="77777777" w:rsidR="00576E6A" w:rsidRPr="00694393" w:rsidRDefault="00576E6A" w:rsidP="00576E6A">
      <w:pPr>
        <w:widowControl w:val="0"/>
        <w:spacing w:before="120" w:after="120" w:line="360" w:lineRule="auto"/>
      </w:pPr>
      <w:bookmarkStart w:id="16" w:name="OLE_LINK33"/>
      <w:bookmarkStart w:id="17" w:name="OLE_LINK34"/>
      <w:r>
        <w:rPr>
          <w:rFonts w:ascii="Arial" w:hAnsi="Arial"/>
          <w:sz w:val="22"/>
        </w:rPr>
        <w:t xml:space="preserve">Photo 1: </w:t>
      </w:r>
    </w:p>
    <w:p w14:paraId="3027A93A" w14:textId="77777777" w:rsidR="00576E6A" w:rsidRPr="00D559C4" w:rsidRDefault="00576E6A" w:rsidP="00576E6A">
      <w:pPr>
        <w:widowControl w:val="0"/>
        <w:spacing w:before="120" w:after="120" w:line="360" w:lineRule="auto"/>
        <w:rPr>
          <w:rFonts w:ascii="Arial" w:hAnsi="Arial" w:cs="Arial"/>
          <w:noProof/>
          <w:sz w:val="22"/>
          <w:szCs w:val="22"/>
        </w:rPr>
      </w:pPr>
      <w:r>
        <w:rPr>
          <w:rFonts w:ascii="Arial" w:hAnsi="Arial"/>
          <w:sz w:val="22"/>
        </w:rPr>
        <w:t>For space-saving axial clamping and positioning, ROEMHELD will show a new series of compact bore clamps that can be positioned very close to the workpiece contour (Photo: ROEMHELD).</w:t>
      </w:r>
      <w:r>
        <w:rPr>
          <w:rFonts w:ascii="Arial" w:hAnsi="Arial"/>
          <w:color w:val="FF0000"/>
          <w:sz w:val="22"/>
        </w:rPr>
        <w:t xml:space="preserve"> </w:t>
      </w:r>
      <w:bookmarkEnd w:id="16"/>
      <w:bookmarkEnd w:id="17"/>
      <w:r>
        <w:rPr>
          <w:rFonts w:ascii="Arial" w:hAnsi="Arial"/>
          <w:color w:val="FF0000"/>
          <w:sz w:val="22"/>
        </w:rPr>
        <w:br/>
      </w:r>
      <w:r>
        <w:rPr>
          <w:rFonts w:ascii="Arial" w:hAnsi="Arial"/>
          <w:color w:val="FF0000"/>
          <w:sz w:val="22"/>
        </w:rPr>
        <w:br/>
      </w:r>
      <w:r>
        <w:rPr>
          <w:rFonts w:ascii="Arial" w:hAnsi="Arial"/>
          <w:color w:val="FF0000"/>
          <w:sz w:val="22"/>
        </w:rPr>
        <w:br/>
      </w:r>
      <w:r>
        <w:rPr>
          <w:rFonts w:ascii="Arial" w:hAnsi="Arial"/>
          <w:color w:val="FF0000"/>
          <w:sz w:val="22"/>
        </w:rPr>
        <w:br/>
      </w:r>
      <w:r>
        <w:rPr>
          <w:rFonts w:ascii="Arial" w:hAnsi="Arial"/>
          <w:color w:val="FF0000"/>
          <w:sz w:val="22"/>
        </w:rPr>
        <w:br/>
      </w:r>
      <w:r>
        <w:rPr>
          <w:rFonts w:ascii="Arial" w:hAnsi="Arial"/>
          <w:color w:val="FF0000"/>
          <w:sz w:val="22"/>
        </w:rPr>
        <w:br/>
      </w:r>
      <w:r>
        <w:rPr>
          <w:rFonts w:ascii="Arial" w:hAnsi="Arial"/>
          <w:color w:val="FF0000"/>
          <w:sz w:val="22"/>
        </w:rPr>
        <w:br/>
      </w:r>
      <w:r>
        <w:rPr>
          <w:rFonts w:ascii="Arial" w:hAnsi="Arial"/>
          <w:color w:val="FF0000"/>
          <w:sz w:val="22"/>
        </w:rPr>
        <w:br/>
      </w:r>
      <w:r>
        <w:rPr>
          <w:rFonts w:ascii="Arial" w:hAnsi="Arial"/>
          <w:color w:val="FF0000"/>
          <w:sz w:val="22"/>
        </w:rPr>
        <w:br/>
      </w:r>
      <w:r>
        <w:rPr>
          <w:rFonts w:ascii="Arial" w:hAnsi="Arial"/>
          <w:color w:val="FF0000"/>
          <w:sz w:val="22"/>
        </w:rPr>
        <w:br/>
      </w:r>
      <w:r>
        <w:rPr>
          <w:rFonts w:ascii="Arial" w:hAnsi="Arial"/>
          <w:color w:val="FF0000"/>
          <w:sz w:val="22"/>
        </w:rPr>
        <w:br/>
      </w:r>
      <w:r>
        <w:rPr>
          <w:rFonts w:ascii="Arial" w:hAnsi="Arial"/>
          <w:color w:val="FF0000"/>
          <w:sz w:val="22"/>
        </w:rPr>
        <w:br/>
      </w:r>
      <w:r>
        <w:rPr>
          <w:rFonts w:ascii="Arial" w:hAnsi="Arial"/>
          <w:color w:val="FF0000"/>
          <w:sz w:val="22"/>
        </w:rPr>
        <w:br/>
      </w:r>
    </w:p>
    <w:p w14:paraId="7C93D1B6" w14:textId="77777777" w:rsidR="00576E6A" w:rsidRPr="00D559C4" w:rsidRDefault="00576E6A" w:rsidP="00576E6A">
      <w:pPr>
        <w:widowControl w:val="0"/>
        <w:spacing w:before="120" w:after="120" w:line="360" w:lineRule="auto"/>
        <w:rPr>
          <w:rFonts w:ascii="Arial" w:hAnsi="Arial" w:cs="Arial"/>
          <w:noProof/>
          <w:sz w:val="22"/>
          <w:szCs w:val="22"/>
        </w:rPr>
      </w:pPr>
    </w:p>
    <w:p w14:paraId="4DE1236F" w14:textId="77777777" w:rsidR="00576E6A" w:rsidRPr="00D559C4" w:rsidRDefault="00576E6A" w:rsidP="00576E6A">
      <w:pPr>
        <w:widowControl w:val="0"/>
        <w:spacing w:before="120" w:after="120" w:line="360" w:lineRule="auto"/>
        <w:rPr>
          <w:rFonts w:ascii="Arial" w:hAnsi="Arial" w:cs="Arial"/>
          <w:noProof/>
          <w:sz w:val="22"/>
          <w:szCs w:val="22"/>
        </w:rPr>
      </w:pPr>
    </w:p>
    <w:p w14:paraId="51193DF4" w14:textId="77777777" w:rsidR="00576E6A" w:rsidRPr="00D559C4" w:rsidRDefault="00576E6A" w:rsidP="00576E6A">
      <w:pPr>
        <w:widowControl w:val="0"/>
        <w:spacing w:before="120" w:after="120" w:line="360" w:lineRule="auto"/>
        <w:rPr>
          <w:rFonts w:ascii="Arial" w:hAnsi="Arial" w:cs="Arial"/>
          <w:noProof/>
          <w:sz w:val="22"/>
          <w:szCs w:val="22"/>
        </w:rPr>
      </w:pPr>
    </w:p>
    <w:p w14:paraId="506A914E" w14:textId="305A9210" w:rsidR="00576E6A" w:rsidRPr="00D559C4" w:rsidRDefault="00A22E0C" w:rsidP="00576E6A">
      <w:pPr>
        <w:widowControl w:val="0"/>
        <w:spacing w:before="120" w:after="120" w:line="360" w:lineRule="auto"/>
        <w:rPr>
          <w:rFonts w:ascii="Arial" w:hAnsi="Arial" w:cs="Arial"/>
          <w:noProof/>
          <w:sz w:val="22"/>
          <w:szCs w:val="22"/>
        </w:rPr>
      </w:pPr>
      <w:r>
        <w:rPr>
          <w:rFonts w:ascii="Arial" w:hAnsi="Arial"/>
          <w:noProof/>
          <w:color w:val="FF0000"/>
          <w:sz w:val="22"/>
          <w:lang w:val="de-DE"/>
        </w:rPr>
        <w:drawing>
          <wp:inline distT="0" distB="0" distL="0" distR="0" wp14:anchorId="1DA2465B" wp14:editId="1E76E7F0">
            <wp:extent cx="4680000" cy="4680000"/>
            <wp:effectExtent l="12700" t="12700" r="19050" b="19050"/>
            <wp:docPr id="1" name="Grafik 1" descr="Ein Bild, das Kamera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Kamera enthält.&#10;&#10;Automatisch generierte Beschreibung"/>
                    <pic:cNvPicPr/>
                  </pic:nvPicPr>
                  <pic:blipFill>
                    <a:blip r:embed="rId13" cstate="email">
                      <a:extLst>
                        <a:ext uri="{28A0092B-C50C-407E-A947-70E740481C1C}">
                          <a14:useLocalDpi xmlns:a14="http://schemas.microsoft.com/office/drawing/2010/main"/>
                        </a:ext>
                      </a:extLst>
                    </a:blip>
                    <a:stretch>
                      <a:fillRect/>
                    </a:stretch>
                  </pic:blipFill>
                  <pic:spPr>
                    <a:xfrm>
                      <a:off x="0" y="0"/>
                      <a:ext cx="4680000" cy="4680000"/>
                    </a:xfrm>
                    <a:prstGeom prst="rect">
                      <a:avLst/>
                    </a:prstGeom>
                    <a:ln>
                      <a:solidFill>
                        <a:schemeClr val="accent1"/>
                      </a:solidFill>
                    </a:ln>
                  </pic:spPr>
                </pic:pic>
              </a:graphicData>
            </a:graphic>
          </wp:inline>
        </w:drawing>
      </w:r>
    </w:p>
    <w:p w14:paraId="23554B1C" w14:textId="42AE6427" w:rsidR="00576E6A" w:rsidRPr="00694393" w:rsidRDefault="00576E6A" w:rsidP="00576E6A">
      <w:pPr>
        <w:spacing w:before="120" w:after="120" w:line="360" w:lineRule="auto"/>
        <w:rPr>
          <w:rFonts w:ascii="Arial" w:hAnsi="Arial" w:cs="Arial"/>
          <w:sz w:val="22"/>
          <w:szCs w:val="22"/>
        </w:rPr>
      </w:pPr>
      <w:r>
        <w:rPr>
          <w:rFonts w:ascii="Arial" w:hAnsi="Arial"/>
          <w:sz w:val="22"/>
        </w:rPr>
        <w:t>Photo 2:</w:t>
      </w:r>
    </w:p>
    <w:p w14:paraId="1A2F289F" w14:textId="77777777" w:rsidR="00576E6A" w:rsidRDefault="00576E6A" w:rsidP="00576E6A">
      <w:pPr>
        <w:spacing w:before="120" w:after="120" w:line="360" w:lineRule="auto"/>
        <w:rPr>
          <w:rFonts w:ascii="Arial" w:hAnsi="Arial" w:cs="Arial"/>
          <w:sz w:val="22"/>
          <w:szCs w:val="22"/>
        </w:rPr>
      </w:pPr>
      <w:r>
        <w:rPr>
          <w:rFonts w:ascii="Arial" w:hAnsi="Arial"/>
          <w:sz w:val="22"/>
        </w:rPr>
        <w:t>The new flat lever clamp is designed for use on fixtures in machine tools with low-pressure hydraulics between 70 and 120 bar (Photos: ROEMHELD).</w:t>
      </w:r>
      <w:r>
        <w:rPr>
          <w:rFonts w:ascii="Arial" w:hAnsi="Arial"/>
          <w:sz w:val="22"/>
        </w:rPr>
        <w:br/>
      </w:r>
    </w:p>
    <w:p w14:paraId="1D54CD6B" w14:textId="6C333732" w:rsidR="00576E6A" w:rsidRDefault="00576E6A" w:rsidP="00576E6A">
      <w:pPr>
        <w:spacing w:before="120" w:after="120" w:line="360" w:lineRule="auto"/>
        <w:rPr>
          <w:rFonts w:ascii="Arial" w:hAnsi="Arial" w:cs="Arial"/>
          <w:b/>
          <w:sz w:val="22"/>
          <w:szCs w:val="22"/>
        </w:rPr>
      </w:pPr>
      <w:r>
        <w:rPr>
          <w:rFonts w:ascii="Arial" w:hAnsi="Arial"/>
          <w:b/>
          <w:sz w:val="22"/>
        </w:rPr>
        <w:br/>
      </w:r>
      <w:r>
        <w:rPr>
          <w:rFonts w:ascii="Arial" w:hAnsi="Arial"/>
          <w:b/>
          <w:sz w:val="22"/>
        </w:rPr>
        <w:br/>
      </w:r>
      <w:r>
        <w:rPr>
          <w:rFonts w:ascii="Arial" w:hAnsi="Arial"/>
          <w:b/>
          <w:sz w:val="22"/>
        </w:rPr>
        <w:br/>
      </w:r>
      <w:r>
        <w:rPr>
          <w:rFonts w:ascii="Arial" w:hAnsi="Arial"/>
          <w:b/>
          <w:sz w:val="22"/>
        </w:rPr>
        <w:br/>
      </w:r>
      <w:r>
        <w:rPr>
          <w:rFonts w:ascii="Arial" w:hAnsi="Arial"/>
          <w:b/>
          <w:sz w:val="22"/>
        </w:rPr>
        <w:br/>
      </w:r>
      <w:r>
        <w:rPr>
          <w:rFonts w:ascii="Arial" w:hAnsi="Arial"/>
          <w:b/>
          <w:sz w:val="22"/>
        </w:rPr>
        <w:br/>
      </w:r>
      <w:r>
        <w:rPr>
          <w:rFonts w:ascii="Arial" w:hAnsi="Arial"/>
          <w:b/>
          <w:sz w:val="22"/>
        </w:rPr>
        <w:br/>
      </w:r>
      <w:r>
        <w:rPr>
          <w:rFonts w:ascii="Arial" w:hAnsi="Arial"/>
          <w:b/>
          <w:sz w:val="22"/>
        </w:rPr>
        <w:br/>
      </w:r>
      <w:r>
        <w:rPr>
          <w:rFonts w:ascii="Arial" w:hAnsi="Arial"/>
          <w:b/>
          <w:sz w:val="22"/>
        </w:rPr>
        <w:br/>
      </w:r>
    </w:p>
    <w:p w14:paraId="59593D96" w14:textId="77777777" w:rsidR="00576E6A" w:rsidRDefault="00576E6A" w:rsidP="00576E6A">
      <w:pPr>
        <w:spacing w:before="120" w:after="120" w:line="360" w:lineRule="auto"/>
        <w:rPr>
          <w:rFonts w:ascii="Arial" w:hAnsi="Arial" w:cs="Arial"/>
          <w:b/>
          <w:sz w:val="22"/>
          <w:szCs w:val="22"/>
        </w:rPr>
      </w:pPr>
    </w:p>
    <w:p w14:paraId="4F9C9AC7" w14:textId="77777777" w:rsidR="00576E6A" w:rsidRDefault="00576E6A" w:rsidP="00576E6A">
      <w:pPr>
        <w:spacing w:before="120" w:after="120" w:line="360" w:lineRule="auto"/>
        <w:rPr>
          <w:rFonts w:ascii="Arial" w:hAnsi="Arial" w:cs="Arial"/>
          <w:b/>
          <w:sz w:val="22"/>
          <w:szCs w:val="22"/>
        </w:rPr>
      </w:pPr>
      <w:r>
        <w:rPr>
          <w:rFonts w:ascii="Arial" w:hAnsi="Arial"/>
          <w:noProof/>
          <w:color w:val="FF0000"/>
          <w:sz w:val="22"/>
          <w:lang w:val="de-DE"/>
        </w:rPr>
        <w:drawing>
          <wp:inline distT="0" distB="0" distL="0" distR="0" wp14:anchorId="2AF23D6D" wp14:editId="2A2B5704">
            <wp:extent cx="4680000" cy="5555427"/>
            <wp:effectExtent l="12700" t="12700" r="6350" b="7620"/>
            <wp:docPr id="4" name="Grafik 4" descr="Ein Bild, das Mikroskop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Mikroskop enthält.&#10;&#10;Automatisch generierte Beschreibung"/>
                    <pic:cNvPicPr/>
                  </pic:nvPicPr>
                  <pic:blipFill>
                    <a:blip r:embed="rId14" cstate="email">
                      <a:extLst>
                        <a:ext uri="{28A0092B-C50C-407E-A947-70E740481C1C}">
                          <a14:useLocalDpi xmlns:a14="http://schemas.microsoft.com/office/drawing/2010/main"/>
                        </a:ext>
                      </a:extLst>
                    </a:blip>
                    <a:stretch>
                      <a:fillRect/>
                    </a:stretch>
                  </pic:blipFill>
                  <pic:spPr>
                    <a:xfrm>
                      <a:off x="0" y="0"/>
                      <a:ext cx="4680000" cy="5555427"/>
                    </a:xfrm>
                    <a:prstGeom prst="rect">
                      <a:avLst/>
                    </a:prstGeom>
                    <a:ln>
                      <a:solidFill>
                        <a:srgbClr val="4F81BD"/>
                      </a:solidFill>
                    </a:ln>
                  </pic:spPr>
                </pic:pic>
              </a:graphicData>
            </a:graphic>
          </wp:inline>
        </w:drawing>
      </w:r>
    </w:p>
    <w:p w14:paraId="45EAA4BA" w14:textId="77777777" w:rsidR="00576E6A" w:rsidRPr="00E4775D" w:rsidRDefault="00576E6A" w:rsidP="00576E6A">
      <w:pPr>
        <w:spacing w:before="120" w:after="120" w:line="360" w:lineRule="auto"/>
        <w:rPr>
          <w:rFonts w:ascii="Arial" w:hAnsi="Arial" w:cs="Arial"/>
          <w:bCs/>
          <w:sz w:val="22"/>
          <w:szCs w:val="22"/>
        </w:rPr>
      </w:pPr>
      <w:r>
        <w:rPr>
          <w:rFonts w:ascii="Arial" w:hAnsi="Arial"/>
          <w:sz w:val="22"/>
        </w:rPr>
        <w:t>Photo 3:</w:t>
      </w:r>
    </w:p>
    <w:p w14:paraId="55BE44A4" w14:textId="77777777" w:rsidR="00576E6A" w:rsidRDefault="00576E6A" w:rsidP="00576E6A">
      <w:pPr>
        <w:spacing w:before="120" w:after="120" w:line="360" w:lineRule="auto"/>
        <w:rPr>
          <w:rFonts w:ascii="Arial" w:hAnsi="Arial" w:cs="Arial"/>
          <w:sz w:val="22"/>
          <w:szCs w:val="22"/>
        </w:rPr>
      </w:pPr>
      <w:r>
        <w:rPr>
          <w:rFonts w:ascii="Arial" w:hAnsi="Arial"/>
          <w:sz w:val="22"/>
        </w:rPr>
        <w:t>The pneumatic swing clamp with force intensification is suitable for clamping fixtures with automated loading and unloading, where clamping forces in the range of 400 N are sufficient (Photos: ROEMHELD).</w:t>
      </w:r>
    </w:p>
    <w:p w14:paraId="7F5C35F2" w14:textId="77777777" w:rsidR="00576E6A" w:rsidRDefault="00576E6A" w:rsidP="00576E6A">
      <w:pPr>
        <w:spacing w:before="120" w:after="120" w:line="360" w:lineRule="auto"/>
        <w:rPr>
          <w:rFonts w:ascii="Arial" w:hAnsi="Arial" w:cs="Arial"/>
          <w:sz w:val="22"/>
          <w:szCs w:val="22"/>
        </w:rPr>
      </w:pPr>
      <w:r>
        <w:rPr>
          <w:rFonts w:ascii="Arial" w:hAnsi="Arial"/>
          <w:sz w:val="22"/>
        </w:rPr>
        <w:br/>
      </w:r>
    </w:p>
    <w:p w14:paraId="0F8E741C" w14:textId="03638542" w:rsidR="00576E6A" w:rsidRPr="00D559C4" w:rsidRDefault="00576E6A" w:rsidP="00576E6A">
      <w:pPr>
        <w:spacing w:before="120" w:after="120" w:line="360" w:lineRule="auto"/>
        <w:rPr>
          <w:rFonts w:ascii="Arial" w:hAnsi="Arial" w:cs="Arial"/>
          <w:sz w:val="22"/>
          <w:szCs w:val="22"/>
        </w:rPr>
      </w:pPr>
    </w:p>
    <w:p w14:paraId="1BFBF245" w14:textId="2B8A0ADF" w:rsidR="00424489" w:rsidRPr="00D559C4" w:rsidRDefault="00424489" w:rsidP="00576E6A">
      <w:pPr>
        <w:spacing w:before="120" w:after="120" w:line="360" w:lineRule="auto"/>
        <w:rPr>
          <w:rFonts w:ascii="Arial" w:hAnsi="Arial" w:cs="Arial"/>
          <w:sz w:val="22"/>
          <w:szCs w:val="22"/>
        </w:rPr>
      </w:pPr>
    </w:p>
    <w:p w14:paraId="69CFE3A0" w14:textId="77777777" w:rsidR="00424489" w:rsidRPr="00D559C4" w:rsidRDefault="00424489" w:rsidP="00576E6A">
      <w:pPr>
        <w:spacing w:before="120" w:after="120" w:line="360" w:lineRule="auto"/>
        <w:rPr>
          <w:rFonts w:ascii="Arial" w:hAnsi="Arial" w:cs="Arial"/>
          <w:sz w:val="22"/>
          <w:szCs w:val="22"/>
        </w:rPr>
      </w:pPr>
    </w:p>
    <w:p w14:paraId="2F042729" w14:textId="77777777" w:rsidR="00576E6A" w:rsidRPr="00D559C4" w:rsidRDefault="00576E6A" w:rsidP="00576E6A">
      <w:pPr>
        <w:spacing w:before="120" w:after="120" w:line="360" w:lineRule="auto"/>
        <w:rPr>
          <w:rFonts w:ascii="Arial" w:hAnsi="Arial" w:cs="Arial"/>
          <w:sz w:val="22"/>
          <w:szCs w:val="22"/>
        </w:rPr>
      </w:pPr>
    </w:p>
    <w:p w14:paraId="4D5F156D" w14:textId="77777777" w:rsidR="00576E6A" w:rsidRDefault="00576E6A" w:rsidP="00576E6A">
      <w:pPr>
        <w:spacing w:before="120" w:after="120" w:line="360" w:lineRule="auto"/>
        <w:rPr>
          <w:rFonts w:ascii="Arial" w:hAnsi="Arial" w:cs="Arial"/>
          <w:sz w:val="22"/>
          <w:szCs w:val="22"/>
        </w:rPr>
      </w:pPr>
      <w:r>
        <w:rPr>
          <w:rFonts w:ascii="Arial" w:hAnsi="Arial"/>
          <w:noProof/>
          <w:sz w:val="22"/>
          <w:lang w:val="de-DE"/>
        </w:rPr>
        <w:drawing>
          <wp:inline distT="0" distB="0" distL="0" distR="0" wp14:anchorId="5BB5F4D1" wp14:editId="6E7DD0E3">
            <wp:extent cx="4680000" cy="4838163"/>
            <wp:effectExtent l="0" t="0" r="0" b="635"/>
            <wp:docPr id="19" name="Grafik 19"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descr="Ein Bild, das drinnen enthält.&#10;&#10;Automatisch generierte Beschreibung"/>
                    <pic:cNvPicPr/>
                  </pic:nvPicPr>
                  <pic:blipFill>
                    <a:blip r:embed="rId15" cstate="email">
                      <a:extLst>
                        <a:ext uri="{28A0092B-C50C-407E-A947-70E740481C1C}">
                          <a14:useLocalDpi xmlns:a14="http://schemas.microsoft.com/office/drawing/2010/main"/>
                        </a:ext>
                      </a:extLst>
                    </a:blip>
                    <a:stretch>
                      <a:fillRect/>
                    </a:stretch>
                  </pic:blipFill>
                  <pic:spPr>
                    <a:xfrm>
                      <a:off x="0" y="0"/>
                      <a:ext cx="4680000" cy="4838163"/>
                    </a:xfrm>
                    <a:prstGeom prst="rect">
                      <a:avLst/>
                    </a:prstGeom>
                  </pic:spPr>
                </pic:pic>
              </a:graphicData>
            </a:graphic>
          </wp:inline>
        </w:drawing>
      </w:r>
    </w:p>
    <w:p w14:paraId="53C5E604" w14:textId="77777777" w:rsidR="00576E6A" w:rsidRPr="00424489" w:rsidRDefault="00576E6A" w:rsidP="00576E6A">
      <w:pPr>
        <w:spacing w:before="120" w:after="120" w:line="360" w:lineRule="auto"/>
        <w:rPr>
          <w:rFonts w:ascii="Arial" w:hAnsi="Arial" w:cs="Arial"/>
          <w:sz w:val="22"/>
          <w:szCs w:val="22"/>
        </w:rPr>
      </w:pPr>
      <w:bookmarkStart w:id="18" w:name="OLE_LINK35"/>
      <w:bookmarkStart w:id="19" w:name="OLE_LINK36"/>
      <w:r>
        <w:rPr>
          <w:rFonts w:ascii="Arial" w:hAnsi="Arial"/>
          <w:sz w:val="22"/>
        </w:rPr>
        <w:t>Photo 4:</w:t>
      </w:r>
    </w:p>
    <w:p w14:paraId="6A16051C" w14:textId="61C3EB20" w:rsidR="00576E6A" w:rsidRPr="00424489" w:rsidRDefault="00576E6A" w:rsidP="00576E6A">
      <w:pPr>
        <w:spacing w:before="120" w:after="120" w:line="360" w:lineRule="auto"/>
        <w:rPr>
          <w:rFonts w:ascii="Arial" w:hAnsi="Arial" w:cs="Arial"/>
          <w:sz w:val="22"/>
          <w:szCs w:val="22"/>
        </w:rPr>
      </w:pPr>
      <w:r>
        <w:rPr>
          <w:rFonts w:ascii="Arial" w:hAnsi="Arial"/>
          <w:sz w:val="22"/>
        </w:rPr>
        <w:t xml:space="preserve">The </w:t>
      </w:r>
      <w:proofErr w:type="spellStart"/>
      <w:r>
        <w:rPr>
          <w:rFonts w:ascii="Arial" w:hAnsi="Arial"/>
          <w:sz w:val="22"/>
        </w:rPr>
        <w:t>STARK.intelligence</w:t>
      </w:r>
      <w:proofErr w:type="spellEnd"/>
      <w:r>
        <w:rPr>
          <w:rFonts w:ascii="Arial" w:hAnsi="Arial"/>
          <w:sz w:val="22"/>
        </w:rPr>
        <w:t xml:space="preserve"> sensor system installed in a machine table or a fast closing plate allows a transparent and standardised condition</w:t>
      </w:r>
      <w:r w:rsidR="00A047BF">
        <w:rPr>
          <w:rFonts w:ascii="Arial" w:hAnsi="Arial"/>
          <w:sz w:val="22"/>
        </w:rPr>
        <w:t xml:space="preserve"> mapping</w:t>
      </w:r>
      <w:r>
        <w:rPr>
          <w:rFonts w:ascii="Arial" w:hAnsi="Arial"/>
          <w:sz w:val="22"/>
        </w:rPr>
        <w:t xml:space="preserve"> – for the process flow and maintenance. </w:t>
      </w:r>
      <w:bookmarkEnd w:id="18"/>
      <w:bookmarkEnd w:id="19"/>
      <w:r>
        <w:rPr>
          <w:rFonts w:ascii="Arial" w:hAnsi="Arial"/>
          <w:sz w:val="22"/>
        </w:rPr>
        <w:t>The clamping status can be directly integrated into the process as digital information. The system also provides valuable information on the condition of the clamping means and thus allows condition-based maintenance.</w:t>
      </w:r>
    </w:p>
    <w:p w14:paraId="69CF0552" w14:textId="77777777" w:rsidR="00576E6A" w:rsidRPr="00424489" w:rsidRDefault="00576E6A" w:rsidP="00576E6A">
      <w:pPr>
        <w:spacing w:before="120" w:after="120" w:line="360" w:lineRule="auto"/>
        <w:rPr>
          <w:rFonts w:ascii="Arial" w:hAnsi="Arial" w:cs="Arial"/>
          <w:sz w:val="22"/>
          <w:szCs w:val="22"/>
        </w:rPr>
      </w:pPr>
      <w:r>
        <w:rPr>
          <w:rFonts w:ascii="Arial" w:hAnsi="Arial"/>
          <w:sz w:val="22"/>
        </w:rPr>
        <w:t xml:space="preserve">Sensor boxes mounted underneath the </w:t>
      </w:r>
      <w:proofErr w:type="spellStart"/>
      <w:r>
        <w:rPr>
          <w:rFonts w:ascii="Arial" w:hAnsi="Arial"/>
          <w:sz w:val="22"/>
        </w:rPr>
        <w:t>STARK.classic</w:t>
      </w:r>
      <w:proofErr w:type="spellEnd"/>
      <w:r>
        <w:rPr>
          <w:rFonts w:ascii="Arial" w:hAnsi="Arial"/>
          <w:sz w:val="22"/>
        </w:rPr>
        <w:t xml:space="preserve"> fast closing clamps collect data such as pressure, position or temperature. A master unit receives and bundles this information and outputs it to different end devices via an inductive interface with IO-Link standard (photo: STARK).</w:t>
      </w:r>
    </w:p>
    <w:p w14:paraId="3FBB71BF" w14:textId="675C706D" w:rsidR="00576E6A" w:rsidRPr="00D559C4" w:rsidRDefault="00576E6A" w:rsidP="00576E6A">
      <w:pPr>
        <w:spacing w:before="120" w:after="120" w:line="360" w:lineRule="auto"/>
        <w:rPr>
          <w:rFonts w:ascii="Arial" w:hAnsi="Arial" w:cs="Arial"/>
          <w:sz w:val="22"/>
          <w:szCs w:val="22"/>
        </w:rPr>
      </w:pPr>
    </w:p>
    <w:p w14:paraId="6051F6BD" w14:textId="43739524" w:rsidR="00424489" w:rsidRPr="00D559C4" w:rsidRDefault="00424489" w:rsidP="00576E6A">
      <w:pPr>
        <w:spacing w:before="120" w:after="120" w:line="360" w:lineRule="auto"/>
        <w:rPr>
          <w:rFonts w:ascii="Arial" w:hAnsi="Arial" w:cs="Arial"/>
          <w:sz w:val="22"/>
          <w:szCs w:val="22"/>
        </w:rPr>
      </w:pPr>
    </w:p>
    <w:p w14:paraId="442D4FCF" w14:textId="195B87DA" w:rsidR="00424489" w:rsidRPr="00D559C4" w:rsidRDefault="00424489" w:rsidP="00576E6A">
      <w:pPr>
        <w:spacing w:before="120" w:after="120" w:line="360" w:lineRule="auto"/>
        <w:rPr>
          <w:rFonts w:ascii="Arial" w:hAnsi="Arial" w:cs="Arial"/>
          <w:sz w:val="22"/>
          <w:szCs w:val="22"/>
        </w:rPr>
      </w:pPr>
    </w:p>
    <w:p w14:paraId="67776CE4" w14:textId="77777777" w:rsidR="00424489" w:rsidRPr="00D559C4" w:rsidRDefault="00424489" w:rsidP="00576E6A">
      <w:pPr>
        <w:spacing w:before="120" w:after="120" w:line="360" w:lineRule="auto"/>
        <w:rPr>
          <w:rFonts w:ascii="Arial" w:hAnsi="Arial" w:cs="Arial"/>
          <w:sz w:val="22"/>
          <w:szCs w:val="22"/>
        </w:rPr>
      </w:pPr>
    </w:p>
    <w:p w14:paraId="15078FAB" w14:textId="77777777" w:rsidR="00576E6A" w:rsidRDefault="00576E6A" w:rsidP="00576E6A">
      <w:pPr>
        <w:spacing w:before="120" w:after="120" w:line="360" w:lineRule="auto"/>
      </w:pPr>
      <w:r>
        <w:rPr>
          <w:noProof/>
          <w:lang w:val="de-DE"/>
        </w:rPr>
        <w:drawing>
          <wp:inline distT="0" distB="0" distL="0" distR="0" wp14:anchorId="6BC381EF" wp14:editId="465C9633">
            <wp:extent cx="4680000" cy="3216629"/>
            <wp:effectExtent l="12700" t="12700" r="6350" b="9525"/>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6" cstate="email">
                      <a:extLst>
                        <a:ext uri="{28A0092B-C50C-407E-A947-70E740481C1C}">
                          <a14:useLocalDpi xmlns:a14="http://schemas.microsoft.com/office/drawing/2010/main"/>
                        </a:ext>
                      </a:extLst>
                    </a:blip>
                    <a:stretch>
                      <a:fillRect/>
                    </a:stretch>
                  </pic:blipFill>
                  <pic:spPr>
                    <a:xfrm>
                      <a:off x="0" y="0"/>
                      <a:ext cx="4680000" cy="3216629"/>
                    </a:xfrm>
                    <a:prstGeom prst="rect">
                      <a:avLst/>
                    </a:prstGeom>
                    <a:ln>
                      <a:solidFill>
                        <a:schemeClr val="accent1"/>
                      </a:solidFill>
                    </a:ln>
                  </pic:spPr>
                </pic:pic>
              </a:graphicData>
            </a:graphic>
          </wp:inline>
        </w:drawing>
      </w:r>
    </w:p>
    <w:p w14:paraId="5E1F6072" w14:textId="34201C4B" w:rsidR="00576E6A" w:rsidRPr="00CF03F9" w:rsidRDefault="00576E6A" w:rsidP="00576E6A">
      <w:pPr>
        <w:spacing w:before="120" w:after="120" w:line="360" w:lineRule="auto"/>
        <w:rPr>
          <w:rFonts w:ascii="Arial" w:hAnsi="Arial" w:cs="Arial"/>
          <w:color w:val="000000"/>
          <w:sz w:val="22"/>
          <w:szCs w:val="22"/>
        </w:rPr>
      </w:pPr>
      <w:bookmarkStart w:id="20" w:name="OLE_LINK31"/>
      <w:bookmarkStart w:id="21" w:name="OLE_LINK32"/>
      <w:r>
        <w:rPr>
          <w:rFonts w:ascii="Arial" w:hAnsi="Arial"/>
          <w:color w:val="000000"/>
          <w:sz w:val="22"/>
        </w:rPr>
        <w:t>Photo 5:</w:t>
      </w:r>
    </w:p>
    <w:p w14:paraId="74C3E0A2" w14:textId="5258FB99" w:rsidR="00576E6A" w:rsidRDefault="00576E6A" w:rsidP="00576E6A">
      <w:pPr>
        <w:spacing w:before="120" w:after="120" w:line="360" w:lineRule="auto"/>
        <w:rPr>
          <w:rFonts w:ascii="Arial" w:hAnsi="Arial" w:cs="Arial"/>
          <w:sz w:val="22"/>
          <w:szCs w:val="22"/>
        </w:rPr>
      </w:pPr>
      <w:r>
        <w:rPr>
          <w:rFonts w:ascii="Arial" w:hAnsi="Arial"/>
          <w:sz w:val="22"/>
        </w:rPr>
        <w:t xml:space="preserve">The machine vice HILMA </w:t>
      </w:r>
      <w:proofErr w:type="spellStart"/>
      <w:r>
        <w:rPr>
          <w:rFonts w:ascii="Arial" w:hAnsi="Arial"/>
          <w:sz w:val="22"/>
        </w:rPr>
        <w:t>VarioLine</w:t>
      </w:r>
      <w:proofErr w:type="spellEnd"/>
      <w:r>
        <w:rPr>
          <w:rFonts w:ascii="Arial" w:hAnsi="Arial"/>
          <w:sz w:val="22"/>
        </w:rPr>
        <w:t xml:space="preserve"> can be quickly adapted to changing workpiece sizes – this is ensured by magnetically fixed quick-change jaws</w:t>
      </w:r>
      <w:r w:rsidR="00050927">
        <w:rPr>
          <w:rFonts w:ascii="Arial" w:hAnsi="Arial"/>
          <w:sz w:val="22"/>
        </w:rPr>
        <w:t xml:space="preserve"> that can </w:t>
      </w:r>
      <w:r w:rsidR="00B57455">
        <w:rPr>
          <w:rFonts w:ascii="Arial" w:hAnsi="Arial"/>
          <w:sz w:val="22"/>
        </w:rPr>
        <w:t>be exchanged with a single motion</w:t>
      </w:r>
      <w:r>
        <w:rPr>
          <w:rFonts w:ascii="Arial" w:hAnsi="Arial"/>
          <w:sz w:val="22"/>
        </w:rPr>
        <w:t>. (Photos: ROEMHELD).</w:t>
      </w:r>
    </w:p>
    <w:bookmarkEnd w:id="20"/>
    <w:bookmarkEnd w:id="21"/>
    <w:p w14:paraId="198DA449" w14:textId="77777777" w:rsidR="00576E6A" w:rsidRDefault="00576E6A" w:rsidP="00576E6A">
      <w:pPr>
        <w:spacing w:before="120" w:after="120" w:line="360" w:lineRule="auto"/>
        <w:rPr>
          <w:rFonts w:ascii="Arial" w:hAnsi="Arial" w:cs="Arial"/>
          <w:sz w:val="22"/>
          <w:szCs w:val="22"/>
        </w:rPr>
      </w:pPr>
    </w:p>
    <w:p w14:paraId="69E43AB1" w14:textId="0E833F87" w:rsidR="00576E6A" w:rsidRDefault="00576E6A" w:rsidP="00576E6A">
      <w:pPr>
        <w:spacing w:before="120" w:after="120" w:line="360" w:lineRule="auto"/>
        <w:rPr>
          <w:rFonts w:ascii="Arial" w:hAnsi="Arial"/>
          <w:b/>
          <w:sz w:val="22"/>
        </w:rPr>
      </w:pPr>
      <w:r>
        <w:rPr>
          <w:rFonts w:ascii="Arial" w:hAnsi="Arial"/>
          <w:b/>
          <w:sz w:val="22"/>
        </w:rPr>
        <w:t>You can download the press release as a word document and the image material in print quality:</w:t>
      </w:r>
    </w:p>
    <w:p w14:paraId="73AC7EA6" w14:textId="6C2CDB40" w:rsidR="00576E6A" w:rsidRDefault="007C48B7" w:rsidP="00DD7B05">
      <w:pPr>
        <w:spacing w:before="120" w:after="120" w:line="360" w:lineRule="auto"/>
        <w:rPr>
          <w:rFonts w:ascii="Arial" w:hAnsi="Arial" w:cs="Arial"/>
          <w:b/>
          <w:bCs/>
          <w:sz w:val="22"/>
          <w:szCs w:val="22"/>
        </w:rPr>
      </w:pPr>
      <w:hyperlink r:id="rId17" w:anchor="PI_415" w:history="1">
        <w:r w:rsidR="00DD7B05" w:rsidRPr="00075F32">
          <w:rPr>
            <w:rStyle w:val="Hyperlink"/>
            <w:rFonts w:ascii="Arial" w:hAnsi="Arial" w:cs="Arial"/>
            <w:b/>
            <w:bCs/>
            <w:sz w:val="22"/>
            <w:szCs w:val="22"/>
          </w:rPr>
          <w:t>https://www.auchkomm.com/aktuellepressetexte#PI_415</w:t>
        </w:r>
      </w:hyperlink>
      <w:r w:rsidR="00DD7B05">
        <w:rPr>
          <w:rFonts w:ascii="Arial" w:hAnsi="Arial" w:cs="Arial"/>
          <w:b/>
          <w:bCs/>
          <w:sz w:val="22"/>
          <w:szCs w:val="22"/>
        </w:rPr>
        <w:t xml:space="preserve"> </w:t>
      </w:r>
    </w:p>
    <w:p w14:paraId="3B83AB27" w14:textId="77777777" w:rsidR="00576E6A" w:rsidRDefault="00576E6A" w:rsidP="00576E6A">
      <w:pPr>
        <w:spacing w:before="120" w:after="120" w:line="360" w:lineRule="auto"/>
        <w:rPr>
          <w:rFonts w:ascii="Arial" w:hAnsi="Arial" w:cs="Arial"/>
        </w:rPr>
      </w:pPr>
    </w:p>
    <w:p w14:paraId="4549D2F5" w14:textId="77777777" w:rsidR="00576E6A" w:rsidRPr="008B71D8" w:rsidRDefault="00576E6A" w:rsidP="00576E6A">
      <w:pPr>
        <w:spacing w:before="120" w:after="120" w:line="360" w:lineRule="auto"/>
        <w:outlineLvl w:val="0"/>
        <w:rPr>
          <w:rFonts w:ascii="Arial" w:hAnsi="Arial" w:cs="Arial"/>
          <w:b/>
          <w:sz w:val="22"/>
          <w:szCs w:val="22"/>
          <w:lang w:val="de-DE"/>
        </w:rPr>
      </w:pPr>
      <w:bookmarkStart w:id="22" w:name="OLE_LINK29"/>
      <w:bookmarkStart w:id="23" w:name="OLE_LINK30"/>
      <w:proofErr w:type="spellStart"/>
      <w:r w:rsidRPr="008B71D8">
        <w:rPr>
          <w:rFonts w:ascii="Arial" w:hAnsi="Arial"/>
          <w:b/>
          <w:sz w:val="22"/>
          <w:lang w:val="de-DE"/>
        </w:rPr>
        <w:t>Author's</w:t>
      </w:r>
      <w:proofErr w:type="spellEnd"/>
      <w:r w:rsidRPr="008B71D8">
        <w:rPr>
          <w:rFonts w:ascii="Arial" w:hAnsi="Arial"/>
          <w:b/>
          <w:sz w:val="22"/>
          <w:lang w:val="de-DE"/>
        </w:rPr>
        <w:t xml:space="preserve"> </w:t>
      </w:r>
      <w:proofErr w:type="spellStart"/>
      <w:r w:rsidRPr="008B71D8">
        <w:rPr>
          <w:rFonts w:ascii="Arial" w:hAnsi="Arial"/>
          <w:b/>
          <w:sz w:val="22"/>
          <w:lang w:val="de-DE"/>
        </w:rPr>
        <w:t>copy</w:t>
      </w:r>
      <w:proofErr w:type="spellEnd"/>
      <w:r w:rsidRPr="008B71D8">
        <w:rPr>
          <w:rFonts w:ascii="Arial" w:hAnsi="Arial"/>
          <w:b/>
          <w:sz w:val="22"/>
          <w:lang w:val="de-DE"/>
        </w:rPr>
        <w:t xml:space="preserve"> </w:t>
      </w:r>
      <w:proofErr w:type="spellStart"/>
      <w:r w:rsidRPr="008B71D8">
        <w:rPr>
          <w:rFonts w:ascii="Arial" w:hAnsi="Arial"/>
          <w:b/>
          <w:sz w:val="22"/>
          <w:lang w:val="de-DE"/>
        </w:rPr>
        <w:t>requested</w:t>
      </w:r>
      <w:proofErr w:type="spellEnd"/>
      <w:r w:rsidRPr="008B71D8">
        <w:rPr>
          <w:rFonts w:ascii="Arial" w:hAnsi="Arial"/>
          <w:b/>
          <w:sz w:val="22"/>
          <w:lang w:val="de-DE"/>
        </w:rPr>
        <w:t>:</w:t>
      </w:r>
    </w:p>
    <w:p w14:paraId="3C2EC809" w14:textId="77777777" w:rsidR="00576E6A" w:rsidRPr="008B71D8" w:rsidRDefault="00576E6A" w:rsidP="00576E6A">
      <w:pPr>
        <w:tabs>
          <w:tab w:val="left" w:pos="2160"/>
        </w:tabs>
        <w:spacing w:before="120" w:after="120" w:line="360" w:lineRule="auto"/>
        <w:rPr>
          <w:rFonts w:ascii="Arial" w:hAnsi="Arial" w:cs="Arial"/>
          <w:b/>
          <w:bCs/>
          <w:sz w:val="22"/>
          <w:szCs w:val="22"/>
          <w:lang w:val="de-DE"/>
        </w:rPr>
      </w:pPr>
      <w:r w:rsidRPr="008B71D8">
        <w:rPr>
          <w:rFonts w:ascii="Arial" w:hAnsi="Arial"/>
          <w:sz w:val="22"/>
          <w:lang w:val="de-DE"/>
        </w:rPr>
        <w:t xml:space="preserve">auchkomm Unternehmenskommunikation, F. Stephan Auch, Hochstraße 11, D-90429 Nürnberg, </w:t>
      </w:r>
      <w:hyperlink r:id="rId18" w:history="1">
        <w:r w:rsidRPr="008B71D8">
          <w:rPr>
            <w:rStyle w:val="Hyperlink"/>
            <w:rFonts w:ascii="Arial" w:hAnsi="Arial"/>
            <w:sz w:val="22"/>
            <w:lang w:val="de-DE"/>
          </w:rPr>
          <w:t>fsa@auchkomm.de</w:t>
        </w:r>
      </w:hyperlink>
      <w:r w:rsidRPr="008B71D8">
        <w:rPr>
          <w:rFonts w:ascii="Arial" w:hAnsi="Arial"/>
          <w:sz w:val="22"/>
          <w:lang w:val="de-DE"/>
        </w:rPr>
        <w:t xml:space="preserve">, </w:t>
      </w:r>
      <w:hyperlink r:id="rId19" w:history="1">
        <w:r w:rsidRPr="008B71D8">
          <w:rPr>
            <w:rStyle w:val="Hyperlink"/>
            <w:rFonts w:ascii="Arial" w:hAnsi="Arial"/>
            <w:sz w:val="22"/>
            <w:lang w:val="de-DE"/>
          </w:rPr>
          <w:t>www.auchkomm.de</w:t>
        </w:r>
      </w:hyperlink>
      <w:r w:rsidRPr="008B71D8">
        <w:rPr>
          <w:rFonts w:ascii="Arial" w:hAnsi="Arial"/>
          <w:sz w:val="22"/>
          <w:lang w:val="de-DE"/>
        </w:rPr>
        <w:t xml:space="preserve"> </w:t>
      </w:r>
    </w:p>
    <w:bookmarkEnd w:id="22"/>
    <w:bookmarkEnd w:id="23"/>
    <w:p w14:paraId="0A9493C1" w14:textId="77777777" w:rsidR="008442E8" w:rsidRPr="008B71D8" w:rsidRDefault="008442E8" w:rsidP="00864E7A">
      <w:pPr>
        <w:spacing w:after="120" w:line="360" w:lineRule="auto"/>
        <w:rPr>
          <w:rFonts w:ascii="Arial" w:hAnsi="Arial" w:cs="Arial"/>
          <w:b/>
          <w:sz w:val="22"/>
          <w:szCs w:val="22"/>
          <w:lang w:val="de-DE"/>
        </w:rPr>
      </w:pPr>
    </w:p>
    <w:sectPr w:rsidR="008442E8" w:rsidRPr="008B71D8" w:rsidSect="00CB0BEA">
      <w:headerReference w:type="default" r:id="rId20"/>
      <w:footerReference w:type="default" r:id="rId21"/>
      <w:headerReference w:type="first" r:id="rId22"/>
      <w:footerReference w:type="first" r:id="rId23"/>
      <w:pgSz w:w="11901" w:h="16817"/>
      <w:pgMar w:top="947" w:right="748" w:bottom="1134" w:left="1418" w:header="539" w:footer="115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D3F71B" w14:textId="77777777" w:rsidR="007C48B7" w:rsidRDefault="007C48B7">
      <w:r>
        <w:separator/>
      </w:r>
    </w:p>
  </w:endnote>
  <w:endnote w:type="continuationSeparator" w:id="0">
    <w:p w14:paraId="65AAB908" w14:textId="77777777" w:rsidR="007C48B7" w:rsidRDefault="007C48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notTrueType/>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8EF984" w14:textId="77777777" w:rsidR="001F7EEF" w:rsidRDefault="001F7EEF">
    <w:pPr>
      <w:pStyle w:val="Fuzeile"/>
      <w:rPr>
        <w:rFonts w:ascii="Arial" w:hAnsi="Arial" w:cs="Arial"/>
        <w:sz w:val="20"/>
      </w:rPr>
    </w:pPr>
    <w:r>
      <w:rPr>
        <w:noProof/>
        <w:lang w:val="de-DE"/>
      </w:rPr>
      <w:drawing>
        <wp:anchor distT="0" distB="0" distL="114300" distR="114300" simplePos="0" relativeHeight="251657728" behindDoc="1" locked="0" layoutInCell="1" allowOverlap="1" wp14:anchorId="45875F2E" wp14:editId="755B3AE1">
          <wp:simplePos x="0" y="0"/>
          <wp:positionH relativeFrom="column">
            <wp:posOffset>926465</wp:posOffset>
          </wp:positionH>
          <wp:positionV relativeFrom="paragraph">
            <wp:posOffset>328930</wp:posOffset>
          </wp:positionV>
          <wp:extent cx="4206240" cy="518795"/>
          <wp:effectExtent l="0" t="0" r="10160" b="0"/>
          <wp:wrapNone/>
          <wp:docPr id="8"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06240" cy="51879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62B4EF" w14:textId="77777777" w:rsidR="001F7EEF" w:rsidRDefault="001F7EEF">
    <w:pPr>
      <w:pStyle w:val="Fuzeile"/>
    </w:pPr>
    <w:r>
      <w:rPr>
        <w:noProof/>
        <w:lang w:val="de-DE"/>
      </w:rPr>
      <w:drawing>
        <wp:anchor distT="0" distB="0" distL="114300" distR="114300" simplePos="0" relativeHeight="251656704" behindDoc="1" locked="0" layoutInCell="1" allowOverlap="1" wp14:anchorId="69DDA92D" wp14:editId="77B017DC">
          <wp:simplePos x="0" y="0"/>
          <wp:positionH relativeFrom="column">
            <wp:posOffset>774065</wp:posOffset>
          </wp:positionH>
          <wp:positionV relativeFrom="paragraph">
            <wp:posOffset>352425</wp:posOffset>
          </wp:positionV>
          <wp:extent cx="4206240" cy="518795"/>
          <wp:effectExtent l="0" t="0" r="10160" b="0"/>
          <wp:wrapNone/>
          <wp:docPr id="1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06240" cy="51879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B46031" w14:textId="77777777" w:rsidR="007C48B7" w:rsidRDefault="007C48B7">
      <w:r>
        <w:separator/>
      </w:r>
    </w:p>
  </w:footnote>
  <w:footnote w:type="continuationSeparator" w:id="0">
    <w:p w14:paraId="4017D188" w14:textId="77777777" w:rsidR="007C48B7" w:rsidRDefault="007C48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DC6545" w14:textId="77777777" w:rsidR="001F7EEF" w:rsidRDefault="001F7EEF" w:rsidP="00AA65B0">
    <w:pPr>
      <w:tabs>
        <w:tab w:val="left" w:pos="851"/>
        <w:tab w:val="left" w:pos="3402"/>
        <w:tab w:val="center" w:pos="4536"/>
        <w:tab w:val="left" w:pos="5670"/>
        <w:tab w:val="left" w:pos="6300"/>
        <w:tab w:val="left" w:pos="7200"/>
        <w:tab w:val="right" w:pos="9072"/>
      </w:tabs>
      <w:spacing w:before="120" w:after="120"/>
      <w:rPr>
        <w:rFonts w:ascii="Arial" w:hAnsi="Arial" w:cs="Arial"/>
        <w:b/>
        <w:sz w:val="18"/>
        <w:szCs w:val="20"/>
      </w:rPr>
    </w:pPr>
    <w:proofErr w:type="spellStart"/>
    <w:r>
      <w:rPr>
        <w:rFonts w:ascii="Arial" w:hAnsi="Arial"/>
        <w:b/>
        <w:sz w:val="16"/>
      </w:rPr>
      <w:t>Römheld</w:t>
    </w:r>
    <w:proofErr w:type="spellEnd"/>
    <w:r>
      <w:rPr>
        <w:rFonts w:ascii="Arial" w:hAnsi="Arial"/>
        <w:b/>
        <w:sz w:val="16"/>
      </w:rPr>
      <w:t xml:space="preserve"> GmbH, </w:t>
    </w:r>
    <w:proofErr w:type="spellStart"/>
    <w:r>
      <w:rPr>
        <w:rFonts w:ascii="Arial" w:hAnsi="Arial"/>
        <w:b/>
        <w:sz w:val="16"/>
      </w:rPr>
      <w:t>Friedrichshütte</w:t>
    </w:r>
    <w:proofErr w:type="spellEnd"/>
    <w:r>
      <w:rPr>
        <w:rFonts w:ascii="Arial" w:hAnsi="Arial"/>
        <w:b/>
        <w:sz w:val="16"/>
      </w:rPr>
      <w:t xml:space="preserve">, </w:t>
    </w:r>
    <w:proofErr w:type="spellStart"/>
    <w:r>
      <w:rPr>
        <w:rFonts w:ascii="Arial" w:hAnsi="Arial"/>
        <w:b/>
        <w:sz w:val="16"/>
      </w:rPr>
      <w:t>Römheldstraße</w:t>
    </w:r>
    <w:proofErr w:type="spellEnd"/>
    <w:r>
      <w:rPr>
        <w:rFonts w:ascii="Arial" w:hAnsi="Arial"/>
        <w:b/>
        <w:sz w:val="16"/>
      </w:rPr>
      <w:t xml:space="preserve"> 1-5, </w:t>
    </w:r>
    <w:r>
      <w:rPr>
        <w:noProof/>
        <w:lang w:val="de-DE"/>
      </w:rPr>
      <w:drawing>
        <wp:anchor distT="0" distB="0" distL="114300" distR="114300" simplePos="0" relativeHeight="251660800" behindDoc="1" locked="0" layoutInCell="1" allowOverlap="1" wp14:anchorId="7725E067" wp14:editId="031ED58B">
          <wp:simplePos x="0" y="0"/>
          <wp:positionH relativeFrom="page">
            <wp:posOffset>4655185</wp:posOffset>
          </wp:positionH>
          <wp:positionV relativeFrom="page">
            <wp:posOffset>360045</wp:posOffset>
          </wp:positionV>
          <wp:extent cx="2019300" cy="438150"/>
          <wp:effectExtent l="0" t="0" r="0" b="0"/>
          <wp:wrapTight wrapText="bothSides">
            <wp:wrapPolygon edited="0">
              <wp:start x="0" y="0"/>
              <wp:lineTo x="0" y="20661"/>
              <wp:lineTo x="21396" y="20661"/>
              <wp:lineTo x="21396" y="0"/>
              <wp:lineTo x="0" y="0"/>
            </wp:wrapPolygon>
          </wp:wrapTight>
          <wp:docPr id="7" name="Bild 14" descr="Beschreibung: Beschreibung: Beschreibung: Beschreibung: Beschreibung: Beschreibung: Beschreibung: Beschreibung: Beschreibung: Beschreibung: Beschreibung: Beschreibung: Beschreibung: Beschreibung: Beschreibung: Beschreibung: Beschreibung: Beschreibung: Beschreibung: LogoRHS_fbg 56x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descr="Beschreibung: Beschreibung: Beschreibung: Beschreibung: Beschreibung: Beschreibung: Beschreibung: Beschreibung: Beschreibung: Beschreibung: Beschreibung: Beschreibung: Beschreibung: Beschreibung: Beschreibung: Beschreibung: Beschreibung: Beschreibung: Beschreibung: LogoRHS_fbg 56x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19300" cy="438150"/>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b/>
        <w:sz w:val="16"/>
      </w:rPr>
      <w:t>35321 Laubach</w:t>
    </w:r>
  </w:p>
  <w:p w14:paraId="15327E2E" w14:textId="6D52B39E" w:rsidR="001F7EEF" w:rsidRPr="008745DD" w:rsidRDefault="001F7EEF" w:rsidP="008745DD">
    <w:pPr>
      <w:tabs>
        <w:tab w:val="left" w:pos="540"/>
        <w:tab w:val="left" w:pos="900"/>
        <w:tab w:val="left" w:pos="3780"/>
        <w:tab w:val="left" w:pos="4140"/>
        <w:tab w:val="right" w:pos="9072"/>
      </w:tabs>
      <w:spacing w:before="60" w:after="200"/>
      <w:ind w:right="-340"/>
      <w:rPr>
        <w:rFonts w:ascii="Arial" w:hAnsi="Arial"/>
      </w:rPr>
    </w:pPr>
    <w:r>
      <w:rPr>
        <w:noProof/>
        <w:lang w:val="de-DE"/>
      </w:rPr>
      <mc:AlternateContent>
        <mc:Choice Requires="wps">
          <w:drawing>
            <wp:anchor distT="4294967289" distB="4294967289" distL="114300" distR="114300" simplePos="0" relativeHeight="251655680" behindDoc="1" locked="0" layoutInCell="1" allowOverlap="1" wp14:anchorId="6CFBC759" wp14:editId="121B89EF">
              <wp:simplePos x="0" y="0"/>
              <wp:positionH relativeFrom="page">
                <wp:posOffset>900430</wp:posOffset>
              </wp:positionH>
              <wp:positionV relativeFrom="page">
                <wp:posOffset>900429</wp:posOffset>
              </wp:positionV>
              <wp:extent cx="6286500" cy="0"/>
              <wp:effectExtent l="0" t="0" r="12700" b="25400"/>
              <wp:wrapTight wrapText="bothSides">
                <wp:wrapPolygon edited="0">
                  <wp:start x="0" y="-1"/>
                  <wp:lineTo x="0" y="-1"/>
                  <wp:lineTo x="21556" y="-1"/>
                  <wp:lineTo x="21556" y="-1"/>
                  <wp:lineTo x="0" y="-1"/>
                </wp:wrapPolygon>
              </wp:wrapTight>
              <wp:docPr id="12"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E8C0F3" id="Line 1" o:spid="_x0000_s1026" style="position:absolute;z-index:-251660800;visibility:visible;mso-wrap-style:square;mso-width-percent:0;mso-height-percent:0;mso-wrap-distance-left:9pt;mso-wrap-distance-top:-19e-5mm;mso-wrap-distance-right:9pt;mso-wrap-distance-bottom:-19e-5mm;mso-position-horizontal:absolute;mso-position-horizontal-relative:page;mso-position-vertical:absolute;mso-position-vertical-relative:page;mso-width-percent:0;mso-height-percent:0;mso-width-relative:page;mso-height-relative:page" from="70.9pt,70.9pt" to="565.9pt,7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">
              <w10:wrap type="tight" anchorx="page" anchory="page"/>
            </v:line>
          </w:pict>
        </mc:Fallback>
      </mc:AlternateContent>
    </w:r>
    <w:r>
      <w:rPr>
        <w:rFonts w:ascii="Arial" w:hAnsi="Arial"/>
        <w:sz w:val="16"/>
      </w:rPr>
      <w:t xml:space="preserve">Page </w:t>
    </w:r>
    <w:r w:rsidRPr="00536BFF">
      <w:rPr>
        <w:rFonts w:ascii="Arial" w:hAnsi="Arial"/>
        <w:sz w:val="16"/>
      </w:rPr>
      <w:fldChar w:fldCharType="begin"/>
    </w:r>
    <w:r>
      <w:rPr>
        <w:rFonts w:ascii="Arial" w:hAnsi="Arial"/>
        <w:sz w:val="16"/>
      </w:rPr>
      <w:instrText>PAGE</w:instrText>
    </w:r>
    <w:r w:rsidRPr="00536BFF">
      <w:rPr>
        <w:rFonts w:ascii="Arial" w:hAnsi="Arial"/>
        <w:sz w:val="16"/>
      </w:rPr>
      <w:fldChar w:fldCharType="separate"/>
    </w:r>
    <w:r w:rsidR="00D559C4">
      <w:rPr>
        <w:rFonts w:ascii="Arial" w:hAnsi="Arial"/>
        <w:noProof/>
        <w:sz w:val="16"/>
      </w:rPr>
      <w:t>10</w:t>
    </w:r>
    <w:r w:rsidRPr="00536BFF">
      <w:rPr>
        <w:rFonts w:ascii="Arial" w:hAnsi="Arial"/>
        <w:sz w:val="16"/>
      </w:rPr>
      <w:fldChar w:fldCharType="end"/>
    </w:r>
    <w:r>
      <w:rPr>
        <w:rFonts w:ascii="Arial" w:hAnsi="Arial"/>
        <w:sz w:val="16"/>
      </w:rPr>
      <w:t xml:space="preserve"> of Press Release 6/2021 EMO 2021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A2DD27" w14:textId="77777777" w:rsidR="001F7EEF" w:rsidRDefault="001F7EEF" w:rsidP="00536BFF">
    <w:pPr>
      <w:pStyle w:val="Kopfzeile"/>
      <w:tabs>
        <w:tab w:val="clear" w:pos="4536"/>
        <w:tab w:val="clear" w:pos="9072"/>
        <w:tab w:val="left" w:pos="3750"/>
      </w:tabs>
    </w:pPr>
    <w:r>
      <w:rPr>
        <w:noProof/>
        <w:lang w:val="de-DE"/>
      </w:rPr>
      <w:drawing>
        <wp:anchor distT="0" distB="0" distL="114300" distR="114300" simplePos="0" relativeHeight="251658752" behindDoc="1" locked="0" layoutInCell="1" allowOverlap="1" wp14:anchorId="47EEBB68" wp14:editId="2C984D63">
          <wp:simplePos x="0" y="0"/>
          <wp:positionH relativeFrom="page">
            <wp:posOffset>4655185</wp:posOffset>
          </wp:positionH>
          <wp:positionV relativeFrom="page">
            <wp:posOffset>360045</wp:posOffset>
          </wp:positionV>
          <wp:extent cx="2016125" cy="435610"/>
          <wp:effectExtent l="0" t="0" r="0" b="0"/>
          <wp:wrapTight wrapText="bothSides">
            <wp:wrapPolygon edited="0">
              <wp:start x="0" y="0"/>
              <wp:lineTo x="0" y="20152"/>
              <wp:lineTo x="21226" y="20152"/>
              <wp:lineTo x="21226" y="0"/>
              <wp:lineTo x="0" y="0"/>
            </wp:wrapPolygon>
          </wp:wrapTight>
          <wp:docPr id="10" name="Bild 4" descr="Beschreibung: Beschreibung: Beschreibung: Beschreibung: Beschreibung: Beschreibung: Beschreibung: LogoRHS_fbg 56x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descr="Beschreibung: Beschreibung: Beschreibung: Beschreibung: Beschreibung: Beschreibung: Beschreibung: LogoRHS_fbg 56x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16125" cy="435610"/>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p w14:paraId="1B0B1BAE" w14:textId="77777777" w:rsidR="001F7EEF" w:rsidRDefault="001F7EEF" w:rsidP="00536BFF">
    <w:pPr>
      <w:pStyle w:val="Kopfzeile"/>
    </w:pPr>
  </w:p>
  <w:p w14:paraId="14319517" w14:textId="77777777" w:rsidR="001F7EEF" w:rsidRDefault="001F7EE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48787A"/>
    <w:multiLevelType w:val="hybridMultilevel"/>
    <w:tmpl w:val="A83C8354"/>
    <w:lvl w:ilvl="0" w:tplc="98E0380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0414F40"/>
    <w:multiLevelType w:val="hybridMultilevel"/>
    <w:tmpl w:val="517C9A96"/>
    <w:lvl w:ilvl="0" w:tplc="F9D03C78">
      <w:start w:val="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0F92581"/>
    <w:multiLevelType w:val="hybridMultilevel"/>
    <w:tmpl w:val="150EFB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CBB08A6"/>
    <w:multiLevelType w:val="hybridMultilevel"/>
    <w:tmpl w:val="E4EE05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5017B34"/>
    <w:multiLevelType w:val="hybridMultilevel"/>
    <w:tmpl w:val="7EACF1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7083427"/>
    <w:multiLevelType w:val="hybridMultilevel"/>
    <w:tmpl w:val="D1DEB316"/>
    <w:lvl w:ilvl="0" w:tplc="2BC8EBB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6D97818"/>
    <w:multiLevelType w:val="multilevel"/>
    <w:tmpl w:val="1FA8B9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BDD6517"/>
    <w:multiLevelType w:val="multilevel"/>
    <w:tmpl w:val="047C53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DAC726C"/>
    <w:multiLevelType w:val="hybridMultilevel"/>
    <w:tmpl w:val="B09E150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0"/>
  </w:num>
  <w:num w:numId="3">
    <w:abstractNumId w:val="6"/>
  </w:num>
  <w:num w:numId="4">
    <w:abstractNumId w:val="7"/>
  </w:num>
  <w:num w:numId="5">
    <w:abstractNumId w:val="3"/>
  </w:num>
  <w:num w:numId="6">
    <w:abstractNumId w:val="2"/>
  </w:num>
  <w:num w:numId="7">
    <w:abstractNumId w:val="1"/>
  </w:num>
  <w:num w:numId="8">
    <w:abstractNumId w:val="4"/>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4"/>
  <w:activeWritingStyle w:appName="MSWord" w:lang="it-IT" w:vendorID="64" w:dllVersion="6" w:nlCheck="1" w:checkStyle="0"/>
  <w:activeWritingStyle w:appName="MSWord" w:lang="de-DE" w:vendorID="64" w:dllVersion="6" w:nlCheck="1" w:checkStyle="1"/>
  <w:activeWritingStyle w:appName="MSWord" w:lang="en-GB" w:vendorID="64" w:dllVersion="6" w:nlCheck="1" w:checkStyle="1"/>
  <w:activeWritingStyle w:appName="MSWord" w:lang="de-DE" w:vendorID="64" w:dllVersion="4096" w:nlCheck="1" w:checkStyle="0"/>
  <w:activeWritingStyle w:appName="MSWord" w:lang="it-IT" w:vendorID="64" w:dllVersion="0" w:nlCheck="1" w:checkStyle="0"/>
  <w:activeWritingStyle w:appName="MSWord" w:lang="en-GB" w:vendorID="64" w:dllVersion="4096" w:nlCheck="1" w:checkStyle="0"/>
  <w:activeWritingStyle w:appName="MSWord" w:lang="de-DE" w:vendorID="64" w:dllVersion="0" w:nlCheck="1" w:checkStyle="0"/>
  <w:activeWritingStyle w:appName="MSWord" w:lang="en-US" w:vendorID="64" w:dllVersion="6" w:nlCheck="1" w:checkStyle="1"/>
  <w:activeWritingStyle w:appName="MSWord" w:lang="en-US" w:vendorID="64" w:dllVersion="4096" w:nlCheck="1" w:checkStyle="0"/>
  <w:activeWritingStyle w:appName="MSWord" w:lang="en-US" w:vendorID="64" w:dllVersion="0" w:nlCheck="1" w:checkStyle="0"/>
  <w:activeWritingStyle w:appName="MSWord" w:lang="en-GB"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13AF"/>
    <w:rsid w:val="0000126A"/>
    <w:rsid w:val="00002D12"/>
    <w:rsid w:val="0000617F"/>
    <w:rsid w:val="000075FA"/>
    <w:rsid w:val="00012F2C"/>
    <w:rsid w:val="00021A1C"/>
    <w:rsid w:val="0002224C"/>
    <w:rsid w:val="00023A5C"/>
    <w:rsid w:val="00036762"/>
    <w:rsid w:val="00036C1D"/>
    <w:rsid w:val="00037DCE"/>
    <w:rsid w:val="000401E6"/>
    <w:rsid w:val="00040D14"/>
    <w:rsid w:val="000426E9"/>
    <w:rsid w:val="00042AB3"/>
    <w:rsid w:val="00044FF7"/>
    <w:rsid w:val="000459CD"/>
    <w:rsid w:val="00046471"/>
    <w:rsid w:val="0004674E"/>
    <w:rsid w:val="00047389"/>
    <w:rsid w:val="0005067E"/>
    <w:rsid w:val="000507D5"/>
    <w:rsid w:val="00050927"/>
    <w:rsid w:val="000509F8"/>
    <w:rsid w:val="00051BD8"/>
    <w:rsid w:val="00052D00"/>
    <w:rsid w:val="00053817"/>
    <w:rsid w:val="0005569E"/>
    <w:rsid w:val="00063E7C"/>
    <w:rsid w:val="00066062"/>
    <w:rsid w:val="0006720C"/>
    <w:rsid w:val="00067BF8"/>
    <w:rsid w:val="00085876"/>
    <w:rsid w:val="00085C67"/>
    <w:rsid w:val="00091013"/>
    <w:rsid w:val="0009395C"/>
    <w:rsid w:val="0009400C"/>
    <w:rsid w:val="000951D4"/>
    <w:rsid w:val="00095949"/>
    <w:rsid w:val="00097B63"/>
    <w:rsid w:val="000A0C49"/>
    <w:rsid w:val="000A145B"/>
    <w:rsid w:val="000A212C"/>
    <w:rsid w:val="000A33E3"/>
    <w:rsid w:val="000A5886"/>
    <w:rsid w:val="000C3838"/>
    <w:rsid w:val="000C4E54"/>
    <w:rsid w:val="000C6D58"/>
    <w:rsid w:val="000C74CC"/>
    <w:rsid w:val="000D257D"/>
    <w:rsid w:val="000E08E0"/>
    <w:rsid w:val="000E4CFD"/>
    <w:rsid w:val="000E65A1"/>
    <w:rsid w:val="000E7495"/>
    <w:rsid w:val="000F338E"/>
    <w:rsid w:val="000F3675"/>
    <w:rsid w:val="000F44C1"/>
    <w:rsid w:val="000F5992"/>
    <w:rsid w:val="00100745"/>
    <w:rsid w:val="00101F38"/>
    <w:rsid w:val="00102B5B"/>
    <w:rsid w:val="001040C4"/>
    <w:rsid w:val="001044DA"/>
    <w:rsid w:val="00104CE2"/>
    <w:rsid w:val="00106BC7"/>
    <w:rsid w:val="00112D19"/>
    <w:rsid w:val="0011489E"/>
    <w:rsid w:val="00114E89"/>
    <w:rsid w:val="00116BEF"/>
    <w:rsid w:val="00120071"/>
    <w:rsid w:val="00120A29"/>
    <w:rsid w:val="0012173A"/>
    <w:rsid w:val="001260CE"/>
    <w:rsid w:val="0012627B"/>
    <w:rsid w:val="00127B5A"/>
    <w:rsid w:val="00130E98"/>
    <w:rsid w:val="00131E94"/>
    <w:rsid w:val="0013315C"/>
    <w:rsid w:val="00133C9A"/>
    <w:rsid w:val="00133F24"/>
    <w:rsid w:val="00136F17"/>
    <w:rsid w:val="00146EA7"/>
    <w:rsid w:val="0015069C"/>
    <w:rsid w:val="00150700"/>
    <w:rsid w:val="00150987"/>
    <w:rsid w:val="001520CD"/>
    <w:rsid w:val="001540DD"/>
    <w:rsid w:val="001555F9"/>
    <w:rsid w:val="001728A3"/>
    <w:rsid w:val="00173D74"/>
    <w:rsid w:val="00175EAD"/>
    <w:rsid w:val="00183517"/>
    <w:rsid w:val="00183D09"/>
    <w:rsid w:val="00184986"/>
    <w:rsid w:val="00186A83"/>
    <w:rsid w:val="00187389"/>
    <w:rsid w:val="0019517E"/>
    <w:rsid w:val="00195366"/>
    <w:rsid w:val="00196009"/>
    <w:rsid w:val="001A1CDA"/>
    <w:rsid w:val="001A2E1D"/>
    <w:rsid w:val="001A6F86"/>
    <w:rsid w:val="001B35C6"/>
    <w:rsid w:val="001B48BA"/>
    <w:rsid w:val="001B61A3"/>
    <w:rsid w:val="001B74F8"/>
    <w:rsid w:val="001C3116"/>
    <w:rsid w:val="001C4647"/>
    <w:rsid w:val="001C78D4"/>
    <w:rsid w:val="001D0497"/>
    <w:rsid w:val="001D2B14"/>
    <w:rsid w:val="001D3961"/>
    <w:rsid w:val="001D4A44"/>
    <w:rsid w:val="001D6F64"/>
    <w:rsid w:val="001D7C4D"/>
    <w:rsid w:val="001D7F67"/>
    <w:rsid w:val="001E0861"/>
    <w:rsid w:val="001E1B0D"/>
    <w:rsid w:val="001E2285"/>
    <w:rsid w:val="001E288F"/>
    <w:rsid w:val="001E6D40"/>
    <w:rsid w:val="001F0E93"/>
    <w:rsid w:val="001F6625"/>
    <w:rsid w:val="001F724C"/>
    <w:rsid w:val="001F7EEF"/>
    <w:rsid w:val="00200AC7"/>
    <w:rsid w:val="00201124"/>
    <w:rsid w:val="00204FB1"/>
    <w:rsid w:val="00212806"/>
    <w:rsid w:val="002170A7"/>
    <w:rsid w:val="002203CA"/>
    <w:rsid w:val="002230D4"/>
    <w:rsid w:val="00226272"/>
    <w:rsid w:val="00232C01"/>
    <w:rsid w:val="002344B1"/>
    <w:rsid w:val="0023468C"/>
    <w:rsid w:val="0023729D"/>
    <w:rsid w:val="00237BB7"/>
    <w:rsid w:val="0024193D"/>
    <w:rsid w:val="00242567"/>
    <w:rsid w:val="002428CA"/>
    <w:rsid w:val="00244177"/>
    <w:rsid w:val="002552B5"/>
    <w:rsid w:val="00260D5C"/>
    <w:rsid w:val="00262CFD"/>
    <w:rsid w:val="002667B7"/>
    <w:rsid w:val="002668DB"/>
    <w:rsid w:val="002673B3"/>
    <w:rsid w:val="00271482"/>
    <w:rsid w:val="00271526"/>
    <w:rsid w:val="002736F0"/>
    <w:rsid w:val="0027564E"/>
    <w:rsid w:val="002767FC"/>
    <w:rsid w:val="00277B58"/>
    <w:rsid w:val="00280900"/>
    <w:rsid w:val="00281252"/>
    <w:rsid w:val="00281432"/>
    <w:rsid w:val="002829C2"/>
    <w:rsid w:val="00285955"/>
    <w:rsid w:val="0028669C"/>
    <w:rsid w:val="00291872"/>
    <w:rsid w:val="002923E8"/>
    <w:rsid w:val="0029319A"/>
    <w:rsid w:val="0029635B"/>
    <w:rsid w:val="002A0032"/>
    <w:rsid w:val="002A00F8"/>
    <w:rsid w:val="002A440B"/>
    <w:rsid w:val="002A669A"/>
    <w:rsid w:val="002B04B4"/>
    <w:rsid w:val="002B094E"/>
    <w:rsid w:val="002B22C9"/>
    <w:rsid w:val="002B3888"/>
    <w:rsid w:val="002C4BDB"/>
    <w:rsid w:val="002C673D"/>
    <w:rsid w:val="002C67AF"/>
    <w:rsid w:val="002C70C2"/>
    <w:rsid w:val="002D0865"/>
    <w:rsid w:val="002D0CD9"/>
    <w:rsid w:val="002D410F"/>
    <w:rsid w:val="002D537C"/>
    <w:rsid w:val="002D5ADD"/>
    <w:rsid w:val="002D5E79"/>
    <w:rsid w:val="002D6A4C"/>
    <w:rsid w:val="002D7419"/>
    <w:rsid w:val="002D78DF"/>
    <w:rsid w:val="002E18EE"/>
    <w:rsid w:val="002E19C2"/>
    <w:rsid w:val="002E27A7"/>
    <w:rsid w:val="002E6288"/>
    <w:rsid w:val="002F039A"/>
    <w:rsid w:val="002F0F36"/>
    <w:rsid w:val="002F21BA"/>
    <w:rsid w:val="002F7CAA"/>
    <w:rsid w:val="00305781"/>
    <w:rsid w:val="00306C6D"/>
    <w:rsid w:val="0030754F"/>
    <w:rsid w:val="00310017"/>
    <w:rsid w:val="00310A0A"/>
    <w:rsid w:val="0031476E"/>
    <w:rsid w:val="003147DA"/>
    <w:rsid w:val="00314979"/>
    <w:rsid w:val="00314EE8"/>
    <w:rsid w:val="003217E0"/>
    <w:rsid w:val="003224EE"/>
    <w:rsid w:val="00323634"/>
    <w:rsid w:val="00330943"/>
    <w:rsid w:val="00330B19"/>
    <w:rsid w:val="00340ADE"/>
    <w:rsid w:val="00344383"/>
    <w:rsid w:val="00344AFE"/>
    <w:rsid w:val="00346F99"/>
    <w:rsid w:val="003517D1"/>
    <w:rsid w:val="00354E1C"/>
    <w:rsid w:val="00357F29"/>
    <w:rsid w:val="003615AD"/>
    <w:rsid w:val="003658DB"/>
    <w:rsid w:val="003772E3"/>
    <w:rsid w:val="003804EE"/>
    <w:rsid w:val="003832B6"/>
    <w:rsid w:val="0038350D"/>
    <w:rsid w:val="0038421F"/>
    <w:rsid w:val="003844FE"/>
    <w:rsid w:val="00387C1D"/>
    <w:rsid w:val="003923A4"/>
    <w:rsid w:val="00392D50"/>
    <w:rsid w:val="00394993"/>
    <w:rsid w:val="003A1193"/>
    <w:rsid w:val="003A1B1F"/>
    <w:rsid w:val="003A3880"/>
    <w:rsid w:val="003B1046"/>
    <w:rsid w:val="003B1660"/>
    <w:rsid w:val="003B446C"/>
    <w:rsid w:val="003C0108"/>
    <w:rsid w:val="003C02A8"/>
    <w:rsid w:val="003C15A4"/>
    <w:rsid w:val="003C1678"/>
    <w:rsid w:val="003D2C12"/>
    <w:rsid w:val="003D379E"/>
    <w:rsid w:val="003E1C59"/>
    <w:rsid w:val="003E3D45"/>
    <w:rsid w:val="003E4447"/>
    <w:rsid w:val="003E513D"/>
    <w:rsid w:val="003E564B"/>
    <w:rsid w:val="003E6A8B"/>
    <w:rsid w:val="003F0162"/>
    <w:rsid w:val="003F21DF"/>
    <w:rsid w:val="003F5AE9"/>
    <w:rsid w:val="003F5BF3"/>
    <w:rsid w:val="003F7FE7"/>
    <w:rsid w:val="00400F4C"/>
    <w:rsid w:val="00401CF5"/>
    <w:rsid w:val="0040341C"/>
    <w:rsid w:val="00404B58"/>
    <w:rsid w:val="00405CD7"/>
    <w:rsid w:val="00413D00"/>
    <w:rsid w:val="00414AA7"/>
    <w:rsid w:val="00415DED"/>
    <w:rsid w:val="00420C42"/>
    <w:rsid w:val="00424489"/>
    <w:rsid w:val="004268A4"/>
    <w:rsid w:val="00427053"/>
    <w:rsid w:val="004327E7"/>
    <w:rsid w:val="0043306C"/>
    <w:rsid w:val="00433C7F"/>
    <w:rsid w:val="00435224"/>
    <w:rsid w:val="00436C7C"/>
    <w:rsid w:val="0044074A"/>
    <w:rsid w:val="00441F7E"/>
    <w:rsid w:val="0044284A"/>
    <w:rsid w:val="0045438D"/>
    <w:rsid w:val="00455659"/>
    <w:rsid w:val="00457F49"/>
    <w:rsid w:val="00457F83"/>
    <w:rsid w:val="00461402"/>
    <w:rsid w:val="004660CA"/>
    <w:rsid w:val="00474565"/>
    <w:rsid w:val="0047510A"/>
    <w:rsid w:val="00475AAF"/>
    <w:rsid w:val="00475FB9"/>
    <w:rsid w:val="00477C0A"/>
    <w:rsid w:val="004834A7"/>
    <w:rsid w:val="00485749"/>
    <w:rsid w:val="004906AD"/>
    <w:rsid w:val="004A04DA"/>
    <w:rsid w:val="004A2297"/>
    <w:rsid w:val="004A6239"/>
    <w:rsid w:val="004A7794"/>
    <w:rsid w:val="004B1061"/>
    <w:rsid w:val="004B56A1"/>
    <w:rsid w:val="004B5BEE"/>
    <w:rsid w:val="004B7074"/>
    <w:rsid w:val="004B789F"/>
    <w:rsid w:val="004B7AD4"/>
    <w:rsid w:val="004C02AE"/>
    <w:rsid w:val="004C0876"/>
    <w:rsid w:val="004C17D1"/>
    <w:rsid w:val="004C3BA7"/>
    <w:rsid w:val="004C42C7"/>
    <w:rsid w:val="004C4B72"/>
    <w:rsid w:val="004C4E37"/>
    <w:rsid w:val="004D1464"/>
    <w:rsid w:val="004D2A44"/>
    <w:rsid w:val="004D7072"/>
    <w:rsid w:val="004D7A28"/>
    <w:rsid w:val="004D7DE0"/>
    <w:rsid w:val="004E1824"/>
    <w:rsid w:val="004E1B2C"/>
    <w:rsid w:val="004E2A17"/>
    <w:rsid w:val="004E30AE"/>
    <w:rsid w:val="004F0E8C"/>
    <w:rsid w:val="004F3913"/>
    <w:rsid w:val="00500242"/>
    <w:rsid w:val="00507F8C"/>
    <w:rsid w:val="0051233E"/>
    <w:rsid w:val="00512597"/>
    <w:rsid w:val="005147F4"/>
    <w:rsid w:val="00514C80"/>
    <w:rsid w:val="00515445"/>
    <w:rsid w:val="00515646"/>
    <w:rsid w:val="00516FC9"/>
    <w:rsid w:val="005231DB"/>
    <w:rsid w:val="00524E43"/>
    <w:rsid w:val="005354C7"/>
    <w:rsid w:val="00536BFF"/>
    <w:rsid w:val="005408EB"/>
    <w:rsid w:val="00540F7C"/>
    <w:rsid w:val="00541B4E"/>
    <w:rsid w:val="005430FC"/>
    <w:rsid w:val="00543E68"/>
    <w:rsid w:val="00543F99"/>
    <w:rsid w:val="00545DA9"/>
    <w:rsid w:val="00546618"/>
    <w:rsid w:val="00546960"/>
    <w:rsid w:val="005471E8"/>
    <w:rsid w:val="005479A4"/>
    <w:rsid w:val="00550091"/>
    <w:rsid w:val="00555DF5"/>
    <w:rsid w:val="00556611"/>
    <w:rsid w:val="005568E9"/>
    <w:rsid w:val="00563A5C"/>
    <w:rsid w:val="005649C6"/>
    <w:rsid w:val="005702A6"/>
    <w:rsid w:val="005735AA"/>
    <w:rsid w:val="00574BC3"/>
    <w:rsid w:val="005755C5"/>
    <w:rsid w:val="00576E6A"/>
    <w:rsid w:val="005843F2"/>
    <w:rsid w:val="005868E7"/>
    <w:rsid w:val="00587753"/>
    <w:rsid w:val="00590641"/>
    <w:rsid w:val="005910FD"/>
    <w:rsid w:val="00594432"/>
    <w:rsid w:val="005A0AE5"/>
    <w:rsid w:val="005A2604"/>
    <w:rsid w:val="005A3BC7"/>
    <w:rsid w:val="005A6390"/>
    <w:rsid w:val="005B1653"/>
    <w:rsid w:val="005B3835"/>
    <w:rsid w:val="005B53D0"/>
    <w:rsid w:val="005B5913"/>
    <w:rsid w:val="005B69CA"/>
    <w:rsid w:val="005C418E"/>
    <w:rsid w:val="005C47F8"/>
    <w:rsid w:val="005C671E"/>
    <w:rsid w:val="005D19E3"/>
    <w:rsid w:val="005D68EC"/>
    <w:rsid w:val="005E1435"/>
    <w:rsid w:val="005E4874"/>
    <w:rsid w:val="005E4D95"/>
    <w:rsid w:val="005E4EA4"/>
    <w:rsid w:val="005E67EA"/>
    <w:rsid w:val="005E733D"/>
    <w:rsid w:val="005F0154"/>
    <w:rsid w:val="005F239A"/>
    <w:rsid w:val="006004A2"/>
    <w:rsid w:val="0060165A"/>
    <w:rsid w:val="00601EA5"/>
    <w:rsid w:val="00607C12"/>
    <w:rsid w:val="00607D76"/>
    <w:rsid w:val="00610DCA"/>
    <w:rsid w:val="006122E1"/>
    <w:rsid w:val="00614D1C"/>
    <w:rsid w:val="00616362"/>
    <w:rsid w:val="00621F4E"/>
    <w:rsid w:val="00623C09"/>
    <w:rsid w:val="00623E28"/>
    <w:rsid w:val="00627E1E"/>
    <w:rsid w:val="0063450B"/>
    <w:rsid w:val="00634753"/>
    <w:rsid w:val="00634805"/>
    <w:rsid w:val="00647233"/>
    <w:rsid w:val="00652B22"/>
    <w:rsid w:val="00657990"/>
    <w:rsid w:val="00657E41"/>
    <w:rsid w:val="00660DCD"/>
    <w:rsid w:val="00660DE8"/>
    <w:rsid w:val="00662FD6"/>
    <w:rsid w:val="00671287"/>
    <w:rsid w:val="006714F9"/>
    <w:rsid w:val="00672FF8"/>
    <w:rsid w:val="00674160"/>
    <w:rsid w:val="00676DC0"/>
    <w:rsid w:val="00677D34"/>
    <w:rsid w:val="00681DAF"/>
    <w:rsid w:val="006833A0"/>
    <w:rsid w:val="0068478F"/>
    <w:rsid w:val="00685578"/>
    <w:rsid w:val="00694393"/>
    <w:rsid w:val="006954FA"/>
    <w:rsid w:val="0069748B"/>
    <w:rsid w:val="00697A3E"/>
    <w:rsid w:val="00697C51"/>
    <w:rsid w:val="006A29AF"/>
    <w:rsid w:val="006A5DBE"/>
    <w:rsid w:val="006B35B5"/>
    <w:rsid w:val="006B6DD5"/>
    <w:rsid w:val="006B7473"/>
    <w:rsid w:val="006C003C"/>
    <w:rsid w:val="006C34DB"/>
    <w:rsid w:val="006D3A8B"/>
    <w:rsid w:val="006E5CC7"/>
    <w:rsid w:val="006E6FB1"/>
    <w:rsid w:val="006F13DB"/>
    <w:rsid w:val="006F3AB0"/>
    <w:rsid w:val="006F61A1"/>
    <w:rsid w:val="0070347A"/>
    <w:rsid w:val="0070573C"/>
    <w:rsid w:val="007101B9"/>
    <w:rsid w:val="007147ED"/>
    <w:rsid w:val="00722879"/>
    <w:rsid w:val="00724651"/>
    <w:rsid w:val="00724B7F"/>
    <w:rsid w:val="007304B3"/>
    <w:rsid w:val="0073141E"/>
    <w:rsid w:val="007319EA"/>
    <w:rsid w:val="0073228C"/>
    <w:rsid w:val="00732574"/>
    <w:rsid w:val="007341C8"/>
    <w:rsid w:val="00735D26"/>
    <w:rsid w:val="00740DB3"/>
    <w:rsid w:val="00740EC8"/>
    <w:rsid w:val="007412D9"/>
    <w:rsid w:val="007415EC"/>
    <w:rsid w:val="0074615A"/>
    <w:rsid w:val="00747632"/>
    <w:rsid w:val="00747D1C"/>
    <w:rsid w:val="00751811"/>
    <w:rsid w:val="0076073D"/>
    <w:rsid w:val="00760B66"/>
    <w:rsid w:val="007622F0"/>
    <w:rsid w:val="00763B33"/>
    <w:rsid w:val="007664EA"/>
    <w:rsid w:val="007678F1"/>
    <w:rsid w:val="00770A67"/>
    <w:rsid w:val="0077344B"/>
    <w:rsid w:val="0077553E"/>
    <w:rsid w:val="00780486"/>
    <w:rsid w:val="00781C15"/>
    <w:rsid w:val="0078291C"/>
    <w:rsid w:val="00785B85"/>
    <w:rsid w:val="00787805"/>
    <w:rsid w:val="007934E0"/>
    <w:rsid w:val="00794710"/>
    <w:rsid w:val="007A01F7"/>
    <w:rsid w:val="007A0987"/>
    <w:rsid w:val="007A146A"/>
    <w:rsid w:val="007A1578"/>
    <w:rsid w:val="007A3C21"/>
    <w:rsid w:val="007A62CB"/>
    <w:rsid w:val="007B1D71"/>
    <w:rsid w:val="007B5636"/>
    <w:rsid w:val="007B6360"/>
    <w:rsid w:val="007C08D8"/>
    <w:rsid w:val="007C3997"/>
    <w:rsid w:val="007C48B7"/>
    <w:rsid w:val="007C5327"/>
    <w:rsid w:val="007C6EC9"/>
    <w:rsid w:val="007D31F3"/>
    <w:rsid w:val="007D462A"/>
    <w:rsid w:val="007D603A"/>
    <w:rsid w:val="007D61F0"/>
    <w:rsid w:val="007D7008"/>
    <w:rsid w:val="007E34B1"/>
    <w:rsid w:val="007F3209"/>
    <w:rsid w:val="007F336E"/>
    <w:rsid w:val="007F43C7"/>
    <w:rsid w:val="007F5824"/>
    <w:rsid w:val="00801769"/>
    <w:rsid w:val="008036BB"/>
    <w:rsid w:val="008045C6"/>
    <w:rsid w:val="00804C6E"/>
    <w:rsid w:val="00805E66"/>
    <w:rsid w:val="00806154"/>
    <w:rsid w:val="00806CF4"/>
    <w:rsid w:val="008107AF"/>
    <w:rsid w:val="00812988"/>
    <w:rsid w:val="008142EB"/>
    <w:rsid w:val="00814434"/>
    <w:rsid w:val="0082498F"/>
    <w:rsid w:val="00833C44"/>
    <w:rsid w:val="00833C94"/>
    <w:rsid w:val="008350B4"/>
    <w:rsid w:val="00842039"/>
    <w:rsid w:val="00842A36"/>
    <w:rsid w:val="00843BB2"/>
    <w:rsid w:val="008442E8"/>
    <w:rsid w:val="008453BD"/>
    <w:rsid w:val="00846D18"/>
    <w:rsid w:val="0085017D"/>
    <w:rsid w:val="008505A4"/>
    <w:rsid w:val="00853DE7"/>
    <w:rsid w:val="008567C5"/>
    <w:rsid w:val="00862580"/>
    <w:rsid w:val="00864E7A"/>
    <w:rsid w:val="008653FE"/>
    <w:rsid w:val="00870BC5"/>
    <w:rsid w:val="00870E66"/>
    <w:rsid w:val="008745DD"/>
    <w:rsid w:val="0087549C"/>
    <w:rsid w:val="008846BF"/>
    <w:rsid w:val="00885339"/>
    <w:rsid w:val="00892C38"/>
    <w:rsid w:val="00892C64"/>
    <w:rsid w:val="008A1751"/>
    <w:rsid w:val="008A41E6"/>
    <w:rsid w:val="008A63DE"/>
    <w:rsid w:val="008A68CD"/>
    <w:rsid w:val="008B1B59"/>
    <w:rsid w:val="008B1D20"/>
    <w:rsid w:val="008B476A"/>
    <w:rsid w:val="008B71D8"/>
    <w:rsid w:val="008C3C1D"/>
    <w:rsid w:val="008C618B"/>
    <w:rsid w:val="008C7115"/>
    <w:rsid w:val="008D7D18"/>
    <w:rsid w:val="008E1F02"/>
    <w:rsid w:val="008E2A8C"/>
    <w:rsid w:val="008E6179"/>
    <w:rsid w:val="008E65A0"/>
    <w:rsid w:val="008F1521"/>
    <w:rsid w:val="008F26B2"/>
    <w:rsid w:val="008F2725"/>
    <w:rsid w:val="008F392E"/>
    <w:rsid w:val="008F5CE9"/>
    <w:rsid w:val="008F7993"/>
    <w:rsid w:val="009064AB"/>
    <w:rsid w:val="009120E9"/>
    <w:rsid w:val="00913969"/>
    <w:rsid w:val="00920080"/>
    <w:rsid w:val="009210FA"/>
    <w:rsid w:val="00921107"/>
    <w:rsid w:val="0092191E"/>
    <w:rsid w:val="009274FB"/>
    <w:rsid w:val="009325D0"/>
    <w:rsid w:val="00932A56"/>
    <w:rsid w:val="00940F42"/>
    <w:rsid w:val="009412F1"/>
    <w:rsid w:val="00941ABB"/>
    <w:rsid w:val="00941E87"/>
    <w:rsid w:val="00944853"/>
    <w:rsid w:val="0095160E"/>
    <w:rsid w:val="0095462D"/>
    <w:rsid w:val="00954DE6"/>
    <w:rsid w:val="00960648"/>
    <w:rsid w:val="00961B4F"/>
    <w:rsid w:val="00961BE9"/>
    <w:rsid w:val="00965291"/>
    <w:rsid w:val="00965C48"/>
    <w:rsid w:val="009665D9"/>
    <w:rsid w:val="009668DE"/>
    <w:rsid w:val="00971EA3"/>
    <w:rsid w:val="00973B9D"/>
    <w:rsid w:val="009751EF"/>
    <w:rsid w:val="00975918"/>
    <w:rsid w:val="00975EF4"/>
    <w:rsid w:val="009811FA"/>
    <w:rsid w:val="00981675"/>
    <w:rsid w:val="009826BA"/>
    <w:rsid w:val="009837AB"/>
    <w:rsid w:val="00984DC0"/>
    <w:rsid w:val="0098778C"/>
    <w:rsid w:val="009919B6"/>
    <w:rsid w:val="00991A6C"/>
    <w:rsid w:val="00992CFE"/>
    <w:rsid w:val="00993E57"/>
    <w:rsid w:val="0099456A"/>
    <w:rsid w:val="009A1089"/>
    <w:rsid w:val="009A1F04"/>
    <w:rsid w:val="009A60F6"/>
    <w:rsid w:val="009B3A37"/>
    <w:rsid w:val="009B3A3D"/>
    <w:rsid w:val="009B5CC0"/>
    <w:rsid w:val="009B642A"/>
    <w:rsid w:val="009C0095"/>
    <w:rsid w:val="009C3C9A"/>
    <w:rsid w:val="009C4100"/>
    <w:rsid w:val="009D1980"/>
    <w:rsid w:val="009D4F68"/>
    <w:rsid w:val="009E2254"/>
    <w:rsid w:val="009E7774"/>
    <w:rsid w:val="009F00AC"/>
    <w:rsid w:val="009F17AB"/>
    <w:rsid w:val="009F37C8"/>
    <w:rsid w:val="009F678A"/>
    <w:rsid w:val="009F76E8"/>
    <w:rsid w:val="00A038C4"/>
    <w:rsid w:val="00A047BF"/>
    <w:rsid w:val="00A07D8A"/>
    <w:rsid w:val="00A106CE"/>
    <w:rsid w:val="00A11581"/>
    <w:rsid w:val="00A115C7"/>
    <w:rsid w:val="00A168BF"/>
    <w:rsid w:val="00A21F78"/>
    <w:rsid w:val="00A22BC1"/>
    <w:rsid w:val="00A22E0C"/>
    <w:rsid w:val="00A26A4D"/>
    <w:rsid w:val="00A30C32"/>
    <w:rsid w:val="00A40DB2"/>
    <w:rsid w:val="00A4178F"/>
    <w:rsid w:val="00A43A15"/>
    <w:rsid w:val="00A4428B"/>
    <w:rsid w:val="00A4675F"/>
    <w:rsid w:val="00A52A21"/>
    <w:rsid w:val="00A52B34"/>
    <w:rsid w:val="00A53531"/>
    <w:rsid w:val="00A538F8"/>
    <w:rsid w:val="00A54577"/>
    <w:rsid w:val="00A54766"/>
    <w:rsid w:val="00A5546A"/>
    <w:rsid w:val="00A5681D"/>
    <w:rsid w:val="00A60B8C"/>
    <w:rsid w:val="00A61D99"/>
    <w:rsid w:val="00A66FBB"/>
    <w:rsid w:val="00A67588"/>
    <w:rsid w:val="00A70E96"/>
    <w:rsid w:val="00A73AEF"/>
    <w:rsid w:val="00A7610A"/>
    <w:rsid w:val="00A771D4"/>
    <w:rsid w:val="00A80480"/>
    <w:rsid w:val="00A82CB8"/>
    <w:rsid w:val="00A91405"/>
    <w:rsid w:val="00A91C98"/>
    <w:rsid w:val="00A92AAA"/>
    <w:rsid w:val="00AA65B0"/>
    <w:rsid w:val="00AB0C94"/>
    <w:rsid w:val="00AB1BD0"/>
    <w:rsid w:val="00AB3BE4"/>
    <w:rsid w:val="00AB496F"/>
    <w:rsid w:val="00AB4FEA"/>
    <w:rsid w:val="00AB69E6"/>
    <w:rsid w:val="00AB7736"/>
    <w:rsid w:val="00AC3E55"/>
    <w:rsid w:val="00AC4D15"/>
    <w:rsid w:val="00AC536A"/>
    <w:rsid w:val="00AC750F"/>
    <w:rsid w:val="00AD0F36"/>
    <w:rsid w:val="00AD2F50"/>
    <w:rsid w:val="00AD7B32"/>
    <w:rsid w:val="00AE1984"/>
    <w:rsid w:val="00AE1A40"/>
    <w:rsid w:val="00AE1BB4"/>
    <w:rsid w:val="00AE49EF"/>
    <w:rsid w:val="00AF120F"/>
    <w:rsid w:val="00AF396F"/>
    <w:rsid w:val="00AF6207"/>
    <w:rsid w:val="00AF7F86"/>
    <w:rsid w:val="00B039C6"/>
    <w:rsid w:val="00B07852"/>
    <w:rsid w:val="00B102DF"/>
    <w:rsid w:val="00B10D99"/>
    <w:rsid w:val="00B162A8"/>
    <w:rsid w:val="00B1645A"/>
    <w:rsid w:val="00B16875"/>
    <w:rsid w:val="00B21A0E"/>
    <w:rsid w:val="00B2796D"/>
    <w:rsid w:val="00B359DD"/>
    <w:rsid w:val="00B40BD0"/>
    <w:rsid w:val="00B439A0"/>
    <w:rsid w:val="00B450C4"/>
    <w:rsid w:val="00B52FA6"/>
    <w:rsid w:val="00B57455"/>
    <w:rsid w:val="00B624A9"/>
    <w:rsid w:val="00B64ECB"/>
    <w:rsid w:val="00B66270"/>
    <w:rsid w:val="00B674F0"/>
    <w:rsid w:val="00B71AE9"/>
    <w:rsid w:val="00B73EAA"/>
    <w:rsid w:val="00B802AA"/>
    <w:rsid w:val="00B80592"/>
    <w:rsid w:val="00B851F2"/>
    <w:rsid w:val="00B856F8"/>
    <w:rsid w:val="00B86070"/>
    <w:rsid w:val="00B912D5"/>
    <w:rsid w:val="00B93429"/>
    <w:rsid w:val="00B96933"/>
    <w:rsid w:val="00B976B7"/>
    <w:rsid w:val="00BA4F36"/>
    <w:rsid w:val="00BA70A2"/>
    <w:rsid w:val="00BB4849"/>
    <w:rsid w:val="00BB4E4F"/>
    <w:rsid w:val="00BB5D2A"/>
    <w:rsid w:val="00BB77EE"/>
    <w:rsid w:val="00BC4185"/>
    <w:rsid w:val="00BD0413"/>
    <w:rsid w:val="00BD0BEA"/>
    <w:rsid w:val="00BD2E73"/>
    <w:rsid w:val="00BD4249"/>
    <w:rsid w:val="00BD56E7"/>
    <w:rsid w:val="00BE1B65"/>
    <w:rsid w:val="00BE32EF"/>
    <w:rsid w:val="00BE36AC"/>
    <w:rsid w:val="00BE4C16"/>
    <w:rsid w:val="00BE5B47"/>
    <w:rsid w:val="00BF0A2A"/>
    <w:rsid w:val="00BF0ADA"/>
    <w:rsid w:val="00BF1545"/>
    <w:rsid w:val="00BF4391"/>
    <w:rsid w:val="00BF730C"/>
    <w:rsid w:val="00BF7D73"/>
    <w:rsid w:val="00C02155"/>
    <w:rsid w:val="00C068DB"/>
    <w:rsid w:val="00C06EAF"/>
    <w:rsid w:val="00C13382"/>
    <w:rsid w:val="00C14D0D"/>
    <w:rsid w:val="00C155D4"/>
    <w:rsid w:val="00C157A8"/>
    <w:rsid w:val="00C15C79"/>
    <w:rsid w:val="00C20789"/>
    <w:rsid w:val="00C2239D"/>
    <w:rsid w:val="00C23058"/>
    <w:rsid w:val="00C32735"/>
    <w:rsid w:val="00C42827"/>
    <w:rsid w:val="00C43D0C"/>
    <w:rsid w:val="00C476D7"/>
    <w:rsid w:val="00C504C0"/>
    <w:rsid w:val="00C55E34"/>
    <w:rsid w:val="00C602AE"/>
    <w:rsid w:val="00C60F50"/>
    <w:rsid w:val="00C66F9A"/>
    <w:rsid w:val="00C704F5"/>
    <w:rsid w:val="00C72729"/>
    <w:rsid w:val="00C72B59"/>
    <w:rsid w:val="00C76309"/>
    <w:rsid w:val="00C76A00"/>
    <w:rsid w:val="00C81455"/>
    <w:rsid w:val="00C81F3E"/>
    <w:rsid w:val="00C9738B"/>
    <w:rsid w:val="00CA0541"/>
    <w:rsid w:val="00CA124C"/>
    <w:rsid w:val="00CA2155"/>
    <w:rsid w:val="00CA4257"/>
    <w:rsid w:val="00CA4F1C"/>
    <w:rsid w:val="00CA52E1"/>
    <w:rsid w:val="00CA7E94"/>
    <w:rsid w:val="00CB0BEA"/>
    <w:rsid w:val="00CB3C23"/>
    <w:rsid w:val="00CB4592"/>
    <w:rsid w:val="00CB4AFD"/>
    <w:rsid w:val="00CB7A67"/>
    <w:rsid w:val="00CB7B01"/>
    <w:rsid w:val="00CC06EC"/>
    <w:rsid w:val="00CC325E"/>
    <w:rsid w:val="00CC5176"/>
    <w:rsid w:val="00CC5ECC"/>
    <w:rsid w:val="00CD22CE"/>
    <w:rsid w:val="00CD243F"/>
    <w:rsid w:val="00CD4BA7"/>
    <w:rsid w:val="00CD733D"/>
    <w:rsid w:val="00CD7380"/>
    <w:rsid w:val="00CE17C7"/>
    <w:rsid w:val="00CE4C24"/>
    <w:rsid w:val="00CE6225"/>
    <w:rsid w:val="00CF03F9"/>
    <w:rsid w:val="00CF50E2"/>
    <w:rsid w:val="00CF53D4"/>
    <w:rsid w:val="00CF7C17"/>
    <w:rsid w:val="00CF7F44"/>
    <w:rsid w:val="00CF7F4E"/>
    <w:rsid w:val="00D0154D"/>
    <w:rsid w:val="00D0350D"/>
    <w:rsid w:val="00D06187"/>
    <w:rsid w:val="00D15AF0"/>
    <w:rsid w:val="00D2061F"/>
    <w:rsid w:val="00D260A4"/>
    <w:rsid w:val="00D26FE5"/>
    <w:rsid w:val="00D321D7"/>
    <w:rsid w:val="00D33778"/>
    <w:rsid w:val="00D34623"/>
    <w:rsid w:val="00D36A32"/>
    <w:rsid w:val="00D42C75"/>
    <w:rsid w:val="00D43041"/>
    <w:rsid w:val="00D448ED"/>
    <w:rsid w:val="00D559C4"/>
    <w:rsid w:val="00D55ABE"/>
    <w:rsid w:val="00D55DF0"/>
    <w:rsid w:val="00D56329"/>
    <w:rsid w:val="00D5686D"/>
    <w:rsid w:val="00D612AB"/>
    <w:rsid w:val="00D62327"/>
    <w:rsid w:val="00D6615E"/>
    <w:rsid w:val="00D679F1"/>
    <w:rsid w:val="00D67B4B"/>
    <w:rsid w:val="00D713AF"/>
    <w:rsid w:val="00D73252"/>
    <w:rsid w:val="00D75E48"/>
    <w:rsid w:val="00D7676B"/>
    <w:rsid w:val="00D84CE8"/>
    <w:rsid w:val="00D85A93"/>
    <w:rsid w:val="00D85B0A"/>
    <w:rsid w:val="00D94849"/>
    <w:rsid w:val="00DA0B2E"/>
    <w:rsid w:val="00DA1B12"/>
    <w:rsid w:val="00DA37B7"/>
    <w:rsid w:val="00DA3A84"/>
    <w:rsid w:val="00DA3D28"/>
    <w:rsid w:val="00DA4D3E"/>
    <w:rsid w:val="00DA5510"/>
    <w:rsid w:val="00DA6E3E"/>
    <w:rsid w:val="00DB06B1"/>
    <w:rsid w:val="00DB306B"/>
    <w:rsid w:val="00DB372A"/>
    <w:rsid w:val="00DB4848"/>
    <w:rsid w:val="00DB5530"/>
    <w:rsid w:val="00DB653B"/>
    <w:rsid w:val="00DB7917"/>
    <w:rsid w:val="00DC0F17"/>
    <w:rsid w:val="00DC1929"/>
    <w:rsid w:val="00DC259B"/>
    <w:rsid w:val="00DC3A07"/>
    <w:rsid w:val="00DD05B1"/>
    <w:rsid w:val="00DD10CB"/>
    <w:rsid w:val="00DD22DA"/>
    <w:rsid w:val="00DD231D"/>
    <w:rsid w:val="00DD397D"/>
    <w:rsid w:val="00DD3DA7"/>
    <w:rsid w:val="00DD7B05"/>
    <w:rsid w:val="00DE3041"/>
    <w:rsid w:val="00DE37EA"/>
    <w:rsid w:val="00DE5B7B"/>
    <w:rsid w:val="00DE7F35"/>
    <w:rsid w:val="00DF00A9"/>
    <w:rsid w:val="00DF0714"/>
    <w:rsid w:val="00DF21E3"/>
    <w:rsid w:val="00DF7261"/>
    <w:rsid w:val="00E0044D"/>
    <w:rsid w:val="00E00531"/>
    <w:rsid w:val="00E0116F"/>
    <w:rsid w:val="00E02A43"/>
    <w:rsid w:val="00E03B47"/>
    <w:rsid w:val="00E04956"/>
    <w:rsid w:val="00E07B7D"/>
    <w:rsid w:val="00E13785"/>
    <w:rsid w:val="00E14B9B"/>
    <w:rsid w:val="00E235A1"/>
    <w:rsid w:val="00E248A7"/>
    <w:rsid w:val="00E31344"/>
    <w:rsid w:val="00E35DB2"/>
    <w:rsid w:val="00E361EC"/>
    <w:rsid w:val="00E368AD"/>
    <w:rsid w:val="00E41F50"/>
    <w:rsid w:val="00E43D6B"/>
    <w:rsid w:val="00E456C0"/>
    <w:rsid w:val="00E45D19"/>
    <w:rsid w:val="00E475B8"/>
    <w:rsid w:val="00E4775D"/>
    <w:rsid w:val="00E509A5"/>
    <w:rsid w:val="00E512E5"/>
    <w:rsid w:val="00E53E6B"/>
    <w:rsid w:val="00E56FC2"/>
    <w:rsid w:val="00E6174B"/>
    <w:rsid w:val="00E63362"/>
    <w:rsid w:val="00E66909"/>
    <w:rsid w:val="00E72951"/>
    <w:rsid w:val="00E72D70"/>
    <w:rsid w:val="00E77D82"/>
    <w:rsid w:val="00E80E3F"/>
    <w:rsid w:val="00E83F35"/>
    <w:rsid w:val="00E84A7F"/>
    <w:rsid w:val="00E862B2"/>
    <w:rsid w:val="00E866A8"/>
    <w:rsid w:val="00E8714C"/>
    <w:rsid w:val="00E938C9"/>
    <w:rsid w:val="00EA1F01"/>
    <w:rsid w:val="00EA312B"/>
    <w:rsid w:val="00EA35C5"/>
    <w:rsid w:val="00EA3EEE"/>
    <w:rsid w:val="00EA54E0"/>
    <w:rsid w:val="00EA7553"/>
    <w:rsid w:val="00EB26CD"/>
    <w:rsid w:val="00EB34A4"/>
    <w:rsid w:val="00EB4B5F"/>
    <w:rsid w:val="00EB79EB"/>
    <w:rsid w:val="00EC0793"/>
    <w:rsid w:val="00EC0C9D"/>
    <w:rsid w:val="00EC1CD2"/>
    <w:rsid w:val="00ED478A"/>
    <w:rsid w:val="00EE0F35"/>
    <w:rsid w:val="00EF59CB"/>
    <w:rsid w:val="00EF6099"/>
    <w:rsid w:val="00F0012C"/>
    <w:rsid w:val="00F01D36"/>
    <w:rsid w:val="00F02E02"/>
    <w:rsid w:val="00F035AA"/>
    <w:rsid w:val="00F03CA9"/>
    <w:rsid w:val="00F07114"/>
    <w:rsid w:val="00F106AF"/>
    <w:rsid w:val="00F1135E"/>
    <w:rsid w:val="00F12CD6"/>
    <w:rsid w:val="00F20B30"/>
    <w:rsid w:val="00F233C2"/>
    <w:rsid w:val="00F24293"/>
    <w:rsid w:val="00F26AA7"/>
    <w:rsid w:val="00F31552"/>
    <w:rsid w:val="00F32948"/>
    <w:rsid w:val="00F350CC"/>
    <w:rsid w:val="00F354BC"/>
    <w:rsid w:val="00F40501"/>
    <w:rsid w:val="00F42324"/>
    <w:rsid w:val="00F425D6"/>
    <w:rsid w:val="00F47E01"/>
    <w:rsid w:val="00F5183A"/>
    <w:rsid w:val="00F5545C"/>
    <w:rsid w:val="00F55971"/>
    <w:rsid w:val="00F608E9"/>
    <w:rsid w:val="00F62730"/>
    <w:rsid w:val="00F7010B"/>
    <w:rsid w:val="00F70440"/>
    <w:rsid w:val="00F74EC6"/>
    <w:rsid w:val="00F75BBC"/>
    <w:rsid w:val="00F75F7C"/>
    <w:rsid w:val="00F7668D"/>
    <w:rsid w:val="00F769B8"/>
    <w:rsid w:val="00F77108"/>
    <w:rsid w:val="00F83D39"/>
    <w:rsid w:val="00F840D2"/>
    <w:rsid w:val="00F90E00"/>
    <w:rsid w:val="00F92DF8"/>
    <w:rsid w:val="00F92E0D"/>
    <w:rsid w:val="00F9333F"/>
    <w:rsid w:val="00F943CF"/>
    <w:rsid w:val="00F96D76"/>
    <w:rsid w:val="00FA02D3"/>
    <w:rsid w:val="00FA3606"/>
    <w:rsid w:val="00FA55AE"/>
    <w:rsid w:val="00FA5AF9"/>
    <w:rsid w:val="00FA74DA"/>
    <w:rsid w:val="00FB250C"/>
    <w:rsid w:val="00FB6D0A"/>
    <w:rsid w:val="00FC0234"/>
    <w:rsid w:val="00FC2AD8"/>
    <w:rsid w:val="00FC2B26"/>
    <w:rsid w:val="00FC2BB6"/>
    <w:rsid w:val="00FD7639"/>
    <w:rsid w:val="00FE0AD7"/>
    <w:rsid w:val="00FE0DC4"/>
    <w:rsid w:val="00FE1351"/>
    <w:rsid w:val="00FE594C"/>
    <w:rsid w:val="00FF1CD9"/>
    <w:rsid w:val="00FF2B2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DAA08C9"/>
  <w14:defaultImageDpi w14:val="300"/>
  <w15:docId w15:val="{932FA5EB-0CD4-D646-800C-2E4E79DC46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GB"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A5AF9"/>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Pr>
      <w:rFonts w:ascii="Tahoma" w:hAnsi="Tahoma" w:cs="Tahoma"/>
      <w:sz w:val="16"/>
      <w:szCs w:val="16"/>
    </w:rPr>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paragraph" w:customStyle="1" w:styleId="Start">
    <w:name w:val="Start"/>
    <w:basedOn w:val="Standard"/>
    <w:uiPriority w:val="99"/>
    <w:rsid w:val="00536BFF"/>
    <w:pPr>
      <w:tabs>
        <w:tab w:val="left" w:pos="7201"/>
      </w:tabs>
      <w:spacing w:line="180" w:lineRule="exact"/>
    </w:pPr>
    <w:rPr>
      <w:rFonts w:ascii="Arial" w:hAnsi="Arial"/>
      <w:sz w:val="16"/>
      <w:szCs w:val="20"/>
    </w:rPr>
  </w:style>
  <w:style w:type="character" w:styleId="Hyperlink">
    <w:name w:val="Hyperlink"/>
    <w:uiPriority w:val="99"/>
    <w:rsid w:val="0006720C"/>
    <w:rPr>
      <w:color w:val="0000FF"/>
      <w:u w:val="single"/>
    </w:rPr>
  </w:style>
  <w:style w:type="character" w:styleId="BesuchterLink">
    <w:name w:val="FollowedHyperlink"/>
    <w:rsid w:val="00D448ED"/>
    <w:rPr>
      <w:color w:val="800080"/>
      <w:u w:val="single"/>
    </w:rPr>
  </w:style>
  <w:style w:type="character" w:styleId="Kommentarzeichen">
    <w:name w:val="annotation reference"/>
    <w:semiHidden/>
    <w:rsid w:val="00CB4AFD"/>
    <w:rPr>
      <w:sz w:val="16"/>
      <w:szCs w:val="16"/>
    </w:rPr>
  </w:style>
  <w:style w:type="paragraph" w:styleId="Kommentartext">
    <w:name w:val="annotation text"/>
    <w:basedOn w:val="Standard"/>
    <w:semiHidden/>
    <w:rsid w:val="00CB4AFD"/>
    <w:rPr>
      <w:sz w:val="20"/>
      <w:szCs w:val="20"/>
    </w:rPr>
  </w:style>
  <w:style w:type="paragraph" w:styleId="Kommentarthema">
    <w:name w:val="annotation subject"/>
    <w:basedOn w:val="Kommentartext"/>
    <w:next w:val="Kommentartext"/>
    <w:semiHidden/>
    <w:rsid w:val="00CB4AFD"/>
    <w:rPr>
      <w:b/>
      <w:bCs/>
    </w:rPr>
  </w:style>
  <w:style w:type="paragraph" w:styleId="Listenabsatz">
    <w:name w:val="List Paragraph"/>
    <w:basedOn w:val="Standard"/>
    <w:uiPriority w:val="34"/>
    <w:qFormat/>
    <w:rsid w:val="001E1B0D"/>
    <w:pPr>
      <w:ind w:left="720"/>
      <w:contextualSpacing/>
    </w:pPr>
  </w:style>
  <w:style w:type="character" w:customStyle="1" w:styleId="description">
    <w:name w:val="description"/>
    <w:basedOn w:val="Absatz-Standardschriftart"/>
    <w:rsid w:val="002667B7"/>
  </w:style>
  <w:style w:type="paragraph" w:customStyle="1" w:styleId="left12arialbold">
    <w:name w:val="left12arialbold"/>
    <w:basedOn w:val="Standard"/>
    <w:rsid w:val="005C671E"/>
    <w:pPr>
      <w:spacing w:before="100" w:beforeAutospacing="1" w:after="100" w:afterAutospacing="1"/>
    </w:pPr>
  </w:style>
  <w:style w:type="character" w:customStyle="1" w:styleId="highlight">
    <w:name w:val="highlight"/>
    <w:basedOn w:val="Absatz-Standardschriftart"/>
    <w:rsid w:val="00F7668D"/>
  </w:style>
  <w:style w:type="paragraph" w:styleId="StandardWeb">
    <w:name w:val="Normal (Web)"/>
    <w:basedOn w:val="Standard"/>
    <w:uiPriority w:val="99"/>
    <w:semiHidden/>
    <w:unhideWhenUsed/>
    <w:rsid w:val="002C70C2"/>
    <w:pPr>
      <w:spacing w:before="100" w:beforeAutospacing="1" w:after="100" w:afterAutospacing="1"/>
    </w:pPr>
  </w:style>
  <w:style w:type="character" w:customStyle="1" w:styleId="tgc">
    <w:name w:val="_tgc"/>
    <w:basedOn w:val="Absatz-Standardschriftart"/>
    <w:rsid w:val="001D0497"/>
  </w:style>
  <w:style w:type="paragraph" w:styleId="berarbeitung">
    <w:name w:val="Revision"/>
    <w:hidden/>
    <w:uiPriority w:val="99"/>
    <w:semiHidden/>
    <w:rsid w:val="00EF6099"/>
  </w:style>
  <w:style w:type="character" w:customStyle="1" w:styleId="NichtaufgelsteErwhnung1">
    <w:name w:val="Nicht aufgelöste Erwähnung1"/>
    <w:basedOn w:val="Absatz-Standardschriftart"/>
    <w:uiPriority w:val="99"/>
    <w:semiHidden/>
    <w:unhideWhenUsed/>
    <w:rsid w:val="004C0876"/>
    <w:rPr>
      <w:color w:val="605E5C"/>
      <w:shd w:val="clear" w:color="auto" w:fill="E1DFDD"/>
    </w:rPr>
  </w:style>
  <w:style w:type="character" w:customStyle="1" w:styleId="NichtaufgelsteErwhnung2">
    <w:name w:val="Nicht aufgelöste Erwähnung2"/>
    <w:basedOn w:val="Absatz-Standardschriftart"/>
    <w:uiPriority w:val="99"/>
    <w:semiHidden/>
    <w:unhideWhenUsed/>
    <w:rsid w:val="000426E9"/>
    <w:rPr>
      <w:color w:val="605E5C"/>
      <w:shd w:val="clear" w:color="auto" w:fill="E1DFDD"/>
    </w:rPr>
  </w:style>
  <w:style w:type="character" w:customStyle="1" w:styleId="apple-converted-space">
    <w:name w:val="apple-converted-space"/>
    <w:basedOn w:val="Absatz-Standardschriftart"/>
    <w:rsid w:val="00A4178F"/>
  </w:style>
  <w:style w:type="character" w:customStyle="1" w:styleId="NichtaufgelsteErwhnung3">
    <w:name w:val="Nicht aufgelöste Erwähnung3"/>
    <w:basedOn w:val="Absatz-Standardschriftart"/>
    <w:uiPriority w:val="99"/>
    <w:semiHidden/>
    <w:unhideWhenUsed/>
    <w:rsid w:val="00244177"/>
    <w:rPr>
      <w:color w:val="605E5C"/>
      <w:shd w:val="clear" w:color="auto" w:fill="E1DFDD"/>
    </w:rPr>
  </w:style>
  <w:style w:type="character" w:styleId="NichtaufgelsteErwhnung">
    <w:name w:val="Unresolved Mention"/>
    <w:basedOn w:val="Absatz-Standardschriftart"/>
    <w:uiPriority w:val="99"/>
    <w:semiHidden/>
    <w:unhideWhenUsed/>
    <w:rsid w:val="00DD7B0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57579">
      <w:bodyDiv w:val="1"/>
      <w:marLeft w:val="0"/>
      <w:marRight w:val="0"/>
      <w:marTop w:val="0"/>
      <w:marBottom w:val="0"/>
      <w:divBdr>
        <w:top w:val="none" w:sz="0" w:space="0" w:color="auto"/>
        <w:left w:val="none" w:sz="0" w:space="0" w:color="auto"/>
        <w:bottom w:val="none" w:sz="0" w:space="0" w:color="auto"/>
        <w:right w:val="none" w:sz="0" w:space="0" w:color="auto"/>
      </w:divBdr>
      <w:divsChild>
        <w:div w:id="83039393">
          <w:marLeft w:val="0"/>
          <w:marRight w:val="0"/>
          <w:marTop w:val="0"/>
          <w:marBottom w:val="0"/>
          <w:divBdr>
            <w:top w:val="none" w:sz="0" w:space="0" w:color="auto"/>
            <w:left w:val="none" w:sz="0" w:space="0" w:color="auto"/>
            <w:bottom w:val="none" w:sz="0" w:space="0" w:color="auto"/>
            <w:right w:val="none" w:sz="0" w:space="0" w:color="auto"/>
          </w:divBdr>
        </w:div>
        <w:div w:id="485631285">
          <w:marLeft w:val="0"/>
          <w:marRight w:val="0"/>
          <w:marTop w:val="0"/>
          <w:marBottom w:val="0"/>
          <w:divBdr>
            <w:top w:val="none" w:sz="0" w:space="0" w:color="auto"/>
            <w:left w:val="none" w:sz="0" w:space="0" w:color="auto"/>
            <w:bottom w:val="none" w:sz="0" w:space="0" w:color="auto"/>
            <w:right w:val="none" w:sz="0" w:space="0" w:color="auto"/>
          </w:divBdr>
        </w:div>
        <w:div w:id="1227766343">
          <w:marLeft w:val="0"/>
          <w:marRight w:val="0"/>
          <w:marTop w:val="0"/>
          <w:marBottom w:val="0"/>
          <w:divBdr>
            <w:top w:val="none" w:sz="0" w:space="0" w:color="auto"/>
            <w:left w:val="none" w:sz="0" w:space="0" w:color="auto"/>
            <w:bottom w:val="none" w:sz="0" w:space="0" w:color="auto"/>
            <w:right w:val="none" w:sz="0" w:space="0" w:color="auto"/>
          </w:divBdr>
        </w:div>
        <w:div w:id="1450275405">
          <w:marLeft w:val="0"/>
          <w:marRight w:val="0"/>
          <w:marTop w:val="0"/>
          <w:marBottom w:val="0"/>
          <w:divBdr>
            <w:top w:val="none" w:sz="0" w:space="0" w:color="auto"/>
            <w:left w:val="none" w:sz="0" w:space="0" w:color="auto"/>
            <w:bottom w:val="none" w:sz="0" w:space="0" w:color="auto"/>
            <w:right w:val="none" w:sz="0" w:space="0" w:color="auto"/>
          </w:divBdr>
        </w:div>
        <w:div w:id="1713991471">
          <w:marLeft w:val="0"/>
          <w:marRight w:val="0"/>
          <w:marTop w:val="0"/>
          <w:marBottom w:val="0"/>
          <w:divBdr>
            <w:top w:val="none" w:sz="0" w:space="0" w:color="auto"/>
            <w:left w:val="none" w:sz="0" w:space="0" w:color="auto"/>
            <w:bottom w:val="none" w:sz="0" w:space="0" w:color="auto"/>
            <w:right w:val="none" w:sz="0" w:space="0" w:color="auto"/>
          </w:divBdr>
        </w:div>
        <w:div w:id="1931810573">
          <w:marLeft w:val="0"/>
          <w:marRight w:val="0"/>
          <w:marTop w:val="0"/>
          <w:marBottom w:val="0"/>
          <w:divBdr>
            <w:top w:val="none" w:sz="0" w:space="0" w:color="auto"/>
            <w:left w:val="none" w:sz="0" w:space="0" w:color="auto"/>
            <w:bottom w:val="none" w:sz="0" w:space="0" w:color="auto"/>
            <w:right w:val="none" w:sz="0" w:space="0" w:color="auto"/>
          </w:divBdr>
        </w:div>
      </w:divsChild>
    </w:div>
    <w:div w:id="66806844">
      <w:bodyDiv w:val="1"/>
      <w:marLeft w:val="0"/>
      <w:marRight w:val="0"/>
      <w:marTop w:val="0"/>
      <w:marBottom w:val="0"/>
      <w:divBdr>
        <w:top w:val="none" w:sz="0" w:space="0" w:color="auto"/>
        <w:left w:val="none" w:sz="0" w:space="0" w:color="auto"/>
        <w:bottom w:val="none" w:sz="0" w:space="0" w:color="auto"/>
        <w:right w:val="none" w:sz="0" w:space="0" w:color="auto"/>
      </w:divBdr>
      <w:divsChild>
        <w:div w:id="160777446">
          <w:marLeft w:val="0"/>
          <w:marRight w:val="0"/>
          <w:marTop w:val="0"/>
          <w:marBottom w:val="0"/>
          <w:divBdr>
            <w:top w:val="none" w:sz="0" w:space="0" w:color="auto"/>
            <w:left w:val="none" w:sz="0" w:space="0" w:color="auto"/>
            <w:bottom w:val="none" w:sz="0" w:space="0" w:color="auto"/>
            <w:right w:val="none" w:sz="0" w:space="0" w:color="auto"/>
          </w:divBdr>
        </w:div>
        <w:div w:id="1148011605">
          <w:marLeft w:val="0"/>
          <w:marRight w:val="0"/>
          <w:marTop w:val="0"/>
          <w:marBottom w:val="0"/>
          <w:divBdr>
            <w:top w:val="none" w:sz="0" w:space="0" w:color="auto"/>
            <w:left w:val="none" w:sz="0" w:space="0" w:color="auto"/>
            <w:bottom w:val="none" w:sz="0" w:space="0" w:color="auto"/>
            <w:right w:val="none" w:sz="0" w:space="0" w:color="auto"/>
          </w:divBdr>
        </w:div>
        <w:div w:id="1226329993">
          <w:marLeft w:val="0"/>
          <w:marRight w:val="0"/>
          <w:marTop w:val="0"/>
          <w:marBottom w:val="0"/>
          <w:divBdr>
            <w:top w:val="none" w:sz="0" w:space="0" w:color="auto"/>
            <w:left w:val="none" w:sz="0" w:space="0" w:color="auto"/>
            <w:bottom w:val="none" w:sz="0" w:space="0" w:color="auto"/>
            <w:right w:val="none" w:sz="0" w:space="0" w:color="auto"/>
          </w:divBdr>
        </w:div>
        <w:div w:id="1241208500">
          <w:marLeft w:val="0"/>
          <w:marRight w:val="0"/>
          <w:marTop w:val="0"/>
          <w:marBottom w:val="0"/>
          <w:divBdr>
            <w:top w:val="none" w:sz="0" w:space="0" w:color="auto"/>
            <w:left w:val="none" w:sz="0" w:space="0" w:color="auto"/>
            <w:bottom w:val="none" w:sz="0" w:space="0" w:color="auto"/>
            <w:right w:val="none" w:sz="0" w:space="0" w:color="auto"/>
          </w:divBdr>
        </w:div>
        <w:div w:id="1411274264">
          <w:marLeft w:val="0"/>
          <w:marRight w:val="0"/>
          <w:marTop w:val="0"/>
          <w:marBottom w:val="0"/>
          <w:divBdr>
            <w:top w:val="none" w:sz="0" w:space="0" w:color="auto"/>
            <w:left w:val="none" w:sz="0" w:space="0" w:color="auto"/>
            <w:bottom w:val="none" w:sz="0" w:space="0" w:color="auto"/>
            <w:right w:val="none" w:sz="0" w:space="0" w:color="auto"/>
          </w:divBdr>
        </w:div>
        <w:div w:id="1772895815">
          <w:marLeft w:val="0"/>
          <w:marRight w:val="0"/>
          <w:marTop w:val="0"/>
          <w:marBottom w:val="0"/>
          <w:divBdr>
            <w:top w:val="none" w:sz="0" w:space="0" w:color="auto"/>
            <w:left w:val="none" w:sz="0" w:space="0" w:color="auto"/>
            <w:bottom w:val="none" w:sz="0" w:space="0" w:color="auto"/>
            <w:right w:val="none" w:sz="0" w:space="0" w:color="auto"/>
          </w:divBdr>
        </w:div>
        <w:div w:id="1862472113">
          <w:marLeft w:val="0"/>
          <w:marRight w:val="0"/>
          <w:marTop w:val="0"/>
          <w:marBottom w:val="0"/>
          <w:divBdr>
            <w:top w:val="none" w:sz="0" w:space="0" w:color="auto"/>
            <w:left w:val="none" w:sz="0" w:space="0" w:color="auto"/>
            <w:bottom w:val="none" w:sz="0" w:space="0" w:color="auto"/>
            <w:right w:val="none" w:sz="0" w:space="0" w:color="auto"/>
          </w:divBdr>
        </w:div>
      </w:divsChild>
    </w:div>
    <w:div w:id="116879712">
      <w:bodyDiv w:val="1"/>
      <w:marLeft w:val="0"/>
      <w:marRight w:val="0"/>
      <w:marTop w:val="0"/>
      <w:marBottom w:val="0"/>
      <w:divBdr>
        <w:top w:val="none" w:sz="0" w:space="0" w:color="auto"/>
        <w:left w:val="none" w:sz="0" w:space="0" w:color="auto"/>
        <w:bottom w:val="none" w:sz="0" w:space="0" w:color="auto"/>
        <w:right w:val="none" w:sz="0" w:space="0" w:color="auto"/>
      </w:divBdr>
    </w:div>
    <w:div w:id="146626646">
      <w:bodyDiv w:val="1"/>
      <w:marLeft w:val="0"/>
      <w:marRight w:val="0"/>
      <w:marTop w:val="0"/>
      <w:marBottom w:val="0"/>
      <w:divBdr>
        <w:top w:val="none" w:sz="0" w:space="0" w:color="auto"/>
        <w:left w:val="none" w:sz="0" w:space="0" w:color="auto"/>
        <w:bottom w:val="none" w:sz="0" w:space="0" w:color="auto"/>
        <w:right w:val="none" w:sz="0" w:space="0" w:color="auto"/>
      </w:divBdr>
    </w:div>
    <w:div w:id="154105966">
      <w:bodyDiv w:val="1"/>
      <w:marLeft w:val="0"/>
      <w:marRight w:val="0"/>
      <w:marTop w:val="0"/>
      <w:marBottom w:val="0"/>
      <w:divBdr>
        <w:top w:val="none" w:sz="0" w:space="0" w:color="auto"/>
        <w:left w:val="none" w:sz="0" w:space="0" w:color="auto"/>
        <w:bottom w:val="none" w:sz="0" w:space="0" w:color="auto"/>
        <w:right w:val="none" w:sz="0" w:space="0" w:color="auto"/>
      </w:divBdr>
    </w:div>
    <w:div w:id="162206665">
      <w:bodyDiv w:val="1"/>
      <w:marLeft w:val="0"/>
      <w:marRight w:val="0"/>
      <w:marTop w:val="0"/>
      <w:marBottom w:val="0"/>
      <w:divBdr>
        <w:top w:val="none" w:sz="0" w:space="0" w:color="auto"/>
        <w:left w:val="none" w:sz="0" w:space="0" w:color="auto"/>
        <w:bottom w:val="none" w:sz="0" w:space="0" w:color="auto"/>
        <w:right w:val="none" w:sz="0" w:space="0" w:color="auto"/>
      </w:divBdr>
    </w:div>
    <w:div w:id="181357451">
      <w:bodyDiv w:val="1"/>
      <w:marLeft w:val="0"/>
      <w:marRight w:val="0"/>
      <w:marTop w:val="0"/>
      <w:marBottom w:val="0"/>
      <w:divBdr>
        <w:top w:val="none" w:sz="0" w:space="0" w:color="auto"/>
        <w:left w:val="none" w:sz="0" w:space="0" w:color="auto"/>
        <w:bottom w:val="none" w:sz="0" w:space="0" w:color="auto"/>
        <w:right w:val="none" w:sz="0" w:space="0" w:color="auto"/>
      </w:divBdr>
    </w:div>
    <w:div w:id="240916045">
      <w:bodyDiv w:val="1"/>
      <w:marLeft w:val="0"/>
      <w:marRight w:val="0"/>
      <w:marTop w:val="0"/>
      <w:marBottom w:val="0"/>
      <w:divBdr>
        <w:top w:val="none" w:sz="0" w:space="0" w:color="auto"/>
        <w:left w:val="none" w:sz="0" w:space="0" w:color="auto"/>
        <w:bottom w:val="none" w:sz="0" w:space="0" w:color="auto"/>
        <w:right w:val="none" w:sz="0" w:space="0" w:color="auto"/>
      </w:divBdr>
      <w:divsChild>
        <w:div w:id="99691202">
          <w:marLeft w:val="0"/>
          <w:marRight w:val="0"/>
          <w:marTop w:val="0"/>
          <w:marBottom w:val="0"/>
          <w:divBdr>
            <w:top w:val="none" w:sz="0" w:space="0" w:color="auto"/>
            <w:left w:val="none" w:sz="0" w:space="0" w:color="auto"/>
            <w:bottom w:val="none" w:sz="0" w:space="0" w:color="auto"/>
            <w:right w:val="none" w:sz="0" w:space="0" w:color="auto"/>
          </w:divBdr>
        </w:div>
        <w:div w:id="1995913080">
          <w:marLeft w:val="0"/>
          <w:marRight w:val="0"/>
          <w:marTop w:val="0"/>
          <w:marBottom w:val="0"/>
          <w:divBdr>
            <w:top w:val="none" w:sz="0" w:space="0" w:color="auto"/>
            <w:left w:val="none" w:sz="0" w:space="0" w:color="auto"/>
            <w:bottom w:val="none" w:sz="0" w:space="0" w:color="auto"/>
            <w:right w:val="none" w:sz="0" w:space="0" w:color="auto"/>
          </w:divBdr>
        </w:div>
        <w:div w:id="168838014">
          <w:marLeft w:val="0"/>
          <w:marRight w:val="0"/>
          <w:marTop w:val="0"/>
          <w:marBottom w:val="0"/>
          <w:divBdr>
            <w:top w:val="none" w:sz="0" w:space="0" w:color="auto"/>
            <w:left w:val="none" w:sz="0" w:space="0" w:color="auto"/>
            <w:bottom w:val="none" w:sz="0" w:space="0" w:color="auto"/>
            <w:right w:val="none" w:sz="0" w:space="0" w:color="auto"/>
          </w:divBdr>
        </w:div>
        <w:div w:id="1439570574">
          <w:marLeft w:val="0"/>
          <w:marRight w:val="0"/>
          <w:marTop w:val="0"/>
          <w:marBottom w:val="0"/>
          <w:divBdr>
            <w:top w:val="none" w:sz="0" w:space="0" w:color="auto"/>
            <w:left w:val="none" w:sz="0" w:space="0" w:color="auto"/>
            <w:bottom w:val="none" w:sz="0" w:space="0" w:color="auto"/>
            <w:right w:val="none" w:sz="0" w:space="0" w:color="auto"/>
          </w:divBdr>
        </w:div>
        <w:div w:id="1528524146">
          <w:marLeft w:val="0"/>
          <w:marRight w:val="0"/>
          <w:marTop w:val="0"/>
          <w:marBottom w:val="0"/>
          <w:divBdr>
            <w:top w:val="none" w:sz="0" w:space="0" w:color="auto"/>
            <w:left w:val="none" w:sz="0" w:space="0" w:color="auto"/>
            <w:bottom w:val="none" w:sz="0" w:space="0" w:color="auto"/>
            <w:right w:val="none" w:sz="0" w:space="0" w:color="auto"/>
          </w:divBdr>
        </w:div>
        <w:div w:id="1305700243">
          <w:marLeft w:val="0"/>
          <w:marRight w:val="0"/>
          <w:marTop w:val="0"/>
          <w:marBottom w:val="0"/>
          <w:divBdr>
            <w:top w:val="none" w:sz="0" w:space="0" w:color="auto"/>
            <w:left w:val="none" w:sz="0" w:space="0" w:color="auto"/>
            <w:bottom w:val="none" w:sz="0" w:space="0" w:color="auto"/>
            <w:right w:val="none" w:sz="0" w:space="0" w:color="auto"/>
          </w:divBdr>
        </w:div>
      </w:divsChild>
    </w:div>
    <w:div w:id="287047829">
      <w:bodyDiv w:val="1"/>
      <w:marLeft w:val="0"/>
      <w:marRight w:val="0"/>
      <w:marTop w:val="0"/>
      <w:marBottom w:val="0"/>
      <w:divBdr>
        <w:top w:val="none" w:sz="0" w:space="0" w:color="auto"/>
        <w:left w:val="none" w:sz="0" w:space="0" w:color="auto"/>
        <w:bottom w:val="none" w:sz="0" w:space="0" w:color="auto"/>
        <w:right w:val="none" w:sz="0" w:space="0" w:color="auto"/>
      </w:divBdr>
    </w:div>
    <w:div w:id="398283445">
      <w:bodyDiv w:val="1"/>
      <w:marLeft w:val="0"/>
      <w:marRight w:val="0"/>
      <w:marTop w:val="0"/>
      <w:marBottom w:val="0"/>
      <w:divBdr>
        <w:top w:val="none" w:sz="0" w:space="0" w:color="auto"/>
        <w:left w:val="none" w:sz="0" w:space="0" w:color="auto"/>
        <w:bottom w:val="none" w:sz="0" w:space="0" w:color="auto"/>
        <w:right w:val="none" w:sz="0" w:space="0" w:color="auto"/>
      </w:divBdr>
    </w:div>
    <w:div w:id="471599980">
      <w:bodyDiv w:val="1"/>
      <w:marLeft w:val="0"/>
      <w:marRight w:val="0"/>
      <w:marTop w:val="0"/>
      <w:marBottom w:val="0"/>
      <w:divBdr>
        <w:top w:val="none" w:sz="0" w:space="0" w:color="auto"/>
        <w:left w:val="none" w:sz="0" w:space="0" w:color="auto"/>
        <w:bottom w:val="none" w:sz="0" w:space="0" w:color="auto"/>
        <w:right w:val="none" w:sz="0" w:space="0" w:color="auto"/>
      </w:divBdr>
    </w:div>
    <w:div w:id="601885637">
      <w:bodyDiv w:val="1"/>
      <w:marLeft w:val="0"/>
      <w:marRight w:val="0"/>
      <w:marTop w:val="0"/>
      <w:marBottom w:val="0"/>
      <w:divBdr>
        <w:top w:val="none" w:sz="0" w:space="0" w:color="auto"/>
        <w:left w:val="none" w:sz="0" w:space="0" w:color="auto"/>
        <w:bottom w:val="none" w:sz="0" w:space="0" w:color="auto"/>
        <w:right w:val="none" w:sz="0" w:space="0" w:color="auto"/>
      </w:divBdr>
      <w:divsChild>
        <w:div w:id="617221165">
          <w:marLeft w:val="0"/>
          <w:marRight w:val="0"/>
          <w:marTop w:val="0"/>
          <w:marBottom w:val="0"/>
          <w:divBdr>
            <w:top w:val="none" w:sz="0" w:space="0" w:color="auto"/>
            <w:left w:val="none" w:sz="0" w:space="0" w:color="auto"/>
            <w:bottom w:val="none" w:sz="0" w:space="0" w:color="auto"/>
            <w:right w:val="none" w:sz="0" w:space="0" w:color="auto"/>
          </w:divBdr>
        </w:div>
        <w:div w:id="745149289">
          <w:marLeft w:val="0"/>
          <w:marRight w:val="0"/>
          <w:marTop w:val="0"/>
          <w:marBottom w:val="0"/>
          <w:divBdr>
            <w:top w:val="none" w:sz="0" w:space="0" w:color="auto"/>
            <w:left w:val="none" w:sz="0" w:space="0" w:color="auto"/>
            <w:bottom w:val="none" w:sz="0" w:space="0" w:color="auto"/>
            <w:right w:val="none" w:sz="0" w:space="0" w:color="auto"/>
          </w:divBdr>
        </w:div>
      </w:divsChild>
    </w:div>
    <w:div w:id="809707315">
      <w:bodyDiv w:val="1"/>
      <w:marLeft w:val="0"/>
      <w:marRight w:val="0"/>
      <w:marTop w:val="0"/>
      <w:marBottom w:val="0"/>
      <w:divBdr>
        <w:top w:val="none" w:sz="0" w:space="0" w:color="auto"/>
        <w:left w:val="none" w:sz="0" w:space="0" w:color="auto"/>
        <w:bottom w:val="none" w:sz="0" w:space="0" w:color="auto"/>
        <w:right w:val="none" w:sz="0" w:space="0" w:color="auto"/>
      </w:divBdr>
    </w:div>
    <w:div w:id="849182457">
      <w:bodyDiv w:val="1"/>
      <w:marLeft w:val="0"/>
      <w:marRight w:val="0"/>
      <w:marTop w:val="0"/>
      <w:marBottom w:val="0"/>
      <w:divBdr>
        <w:top w:val="none" w:sz="0" w:space="0" w:color="auto"/>
        <w:left w:val="none" w:sz="0" w:space="0" w:color="auto"/>
        <w:bottom w:val="none" w:sz="0" w:space="0" w:color="auto"/>
        <w:right w:val="none" w:sz="0" w:space="0" w:color="auto"/>
      </w:divBdr>
      <w:divsChild>
        <w:div w:id="1389189344">
          <w:marLeft w:val="0"/>
          <w:marRight w:val="0"/>
          <w:marTop w:val="0"/>
          <w:marBottom w:val="0"/>
          <w:divBdr>
            <w:top w:val="none" w:sz="0" w:space="0" w:color="auto"/>
            <w:left w:val="none" w:sz="0" w:space="0" w:color="auto"/>
            <w:bottom w:val="none" w:sz="0" w:space="0" w:color="auto"/>
            <w:right w:val="none" w:sz="0" w:space="0" w:color="auto"/>
          </w:divBdr>
          <w:divsChild>
            <w:div w:id="1285233361">
              <w:marLeft w:val="0"/>
              <w:marRight w:val="0"/>
              <w:marTop w:val="0"/>
              <w:marBottom w:val="0"/>
              <w:divBdr>
                <w:top w:val="none" w:sz="0" w:space="0" w:color="auto"/>
                <w:left w:val="none" w:sz="0" w:space="0" w:color="auto"/>
                <w:bottom w:val="none" w:sz="0" w:space="0" w:color="auto"/>
                <w:right w:val="none" w:sz="0" w:space="0" w:color="auto"/>
              </w:divBdr>
              <w:divsChild>
                <w:div w:id="705258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652380">
      <w:bodyDiv w:val="1"/>
      <w:marLeft w:val="0"/>
      <w:marRight w:val="0"/>
      <w:marTop w:val="0"/>
      <w:marBottom w:val="0"/>
      <w:divBdr>
        <w:top w:val="none" w:sz="0" w:space="0" w:color="auto"/>
        <w:left w:val="none" w:sz="0" w:space="0" w:color="auto"/>
        <w:bottom w:val="none" w:sz="0" w:space="0" w:color="auto"/>
        <w:right w:val="none" w:sz="0" w:space="0" w:color="auto"/>
      </w:divBdr>
      <w:divsChild>
        <w:div w:id="30543185">
          <w:marLeft w:val="0"/>
          <w:marRight w:val="0"/>
          <w:marTop w:val="0"/>
          <w:marBottom w:val="0"/>
          <w:divBdr>
            <w:top w:val="none" w:sz="0" w:space="0" w:color="auto"/>
            <w:left w:val="none" w:sz="0" w:space="0" w:color="auto"/>
            <w:bottom w:val="none" w:sz="0" w:space="0" w:color="auto"/>
            <w:right w:val="none" w:sz="0" w:space="0" w:color="auto"/>
          </w:divBdr>
        </w:div>
        <w:div w:id="58093228">
          <w:marLeft w:val="0"/>
          <w:marRight w:val="0"/>
          <w:marTop w:val="0"/>
          <w:marBottom w:val="0"/>
          <w:divBdr>
            <w:top w:val="none" w:sz="0" w:space="0" w:color="auto"/>
            <w:left w:val="none" w:sz="0" w:space="0" w:color="auto"/>
            <w:bottom w:val="none" w:sz="0" w:space="0" w:color="auto"/>
            <w:right w:val="none" w:sz="0" w:space="0" w:color="auto"/>
          </w:divBdr>
        </w:div>
        <w:div w:id="115416885">
          <w:marLeft w:val="0"/>
          <w:marRight w:val="0"/>
          <w:marTop w:val="0"/>
          <w:marBottom w:val="0"/>
          <w:divBdr>
            <w:top w:val="none" w:sz="0" w:space="0" w:color="auto"/>
            <w:left w:val="none" w:sz="0" w:space="0" w:color="auto"/>
            <w:bottom w:val="none" w:sz="0" w:space="0" w:color="auto"/>
            <w:right w:val="none" w:sz="0" w:space="0" w:color="auto"/>
          </w:divBdr>
        </w:div>
        <w:div w:id="245578526">
          <w:marLeft w:val="0"/>
          <w:marRight w:val="0"/>
          <w:marTop w:val="0"/>
          <w:marBottom w:val="0"/>
          <w:divBdr>
            <w:top w:val="none" w:sz="0" w:space="0" w:color="auto"/>
            <w:left w:val="none" w:sz="0" w:space="0" w:color="auto"/>
            <w:bottom w:val="none" w:sz="0" w:space="0" w:color="auto"/>
            <w:right w:val="none" w:sz="0" w:space="0" w:color="auto"/>
          </w:divBdr>
        </w:div>
        <w:div w:id="256256083">
          <w:marLeft w:val="0"/>
          <w:marRight w:val="0"/>
          <w:marTop w:val="0"/>
          <w:marBottom w:val="0"/>
          <w:divBdr>
            <w:top w:val="none" w:sz="0" w:space="0" w:color="auto"/>
            <w:left w:val="none" w:sz="0" w:space="0" w:color="auto"/>
            <w:bottom w:val="none" w:sz="0" w:space="0" w:color="auto"/>
            <w:right w:val="none" w:sz="0" w:space="0" w:color="auto"/>
          </w:divBdr>
        </w:div>
        <w:div w:id="308172213">
          <w:marLeft w:val="0"/>
          <w:marRight w:val="0"/>
          <w:marTop w:val="0"/>
          <w:marBottom w:val="0"/>
          <w:divBdr>
            <w:top w:val="none" w:sz="0" w:space="0" w:color="auto"/>
            <w:left w:val="none" w:sz="0" w:space="0" w:color="auto"/>
            <w:bottom w:val="none" w:sz="0" w:space="0" w:color="auto"/>
            <w:right w:val="none" w:sz="0" w:space="0" w:color="auto"/>
          </w:divBdr>
        </w:div>
        <w:div w:id="358121395">
          <w:marLeft w:val="0"/>
          <w:marRight w:val="0"/>
          <w:marTop w:val="0"/>
          <w:marBottom w:val="0"/>
          <w:divBdr>
            <w:top w:val="none" w:sz="0" w:space="0" w:color="auto"/>
            <w:left w:val="none" w:sz="0" w:space="0" w:color="auto"/>
            <w:bottom w:val="none" w:sz="0" w:space="0" w:color="auto"/>
            <w:right w:val="none" w:sz="0" w:space="0" w:color="auto"/>
          </w:divBdr>
        </w:div>
        <w:div w:id="383524515">
          <w:marLeft w:val="0"/>
          <w:marRight w:val="0"/>
          <w:marTop w:val="0"/>
          <w:marBottom w:val="0"/>
          <w:divBdr>
            <w:top w:val="none" w:sz="0" w:space="0" w:color="auto"/>
            <w:left w:val="none" w:sz="0" w:space="0" w:color="auto"/>
            <w:bottom w:val="none" w:sz="0" w:space="0" w:color="auto"/>
            <w:right w:val="none" w:sz="0" w:space="0" w:color="auto"/>
          </w:divBdr>
        </w:div>
        <w:div w:id="704141504">
          <w:marLeft w:val="0"/>
          <w:marRight w:val="0"/>
          <w:marTop w:val="0"/>
          <w:marBottom w:val="0"/>
          <w:divBdr>
            <w:top w:val="none" w:sz="0" w:space="0" w:color="auto"/>
            <w:left w:val="none" w:sz="0" w:space="0" w:color="auto"/>
            <w:bottom w:val="none" w:sz="0" w:space="0" w:color="auto"/>
            <w:right w:val="none" w:sz="0" w:space="0" w:color="auto"/>
          </w:divBdr>
        </w:div>
        <w:div w:id="854031729">
          <w:marLeft w:val="0"/>
          <w:marRight w:val="0"/>
          <w:marTop w:val="0"/>
          <w:marBottom w:val="0"/>
          <w:divBdr>
            <w:top w:val="none" w:sz="0" w:space="0" w:color="auto"/>
            <w:left w:val="none" w:sz="0" w:space="0" w:color="auto"/>
            <w:bottom w:val="none" w:sz="0" w:space="0" w:color="auto"/>
            <w:right w:val="none" w:sz="0" w:space="0" w:color="auto"/>
          </w:divBdr>
        </w:div>
        <w:div w:id="884482488">
          <w:marLeft w:val="0"/>
          <w:marRight w:val="0"/>
          <w:marTop w:val="0"/>
          <w:marBottom w:val="0"/>
          <w:divBdr>
            <w:top w:val="none" w:sz="0" w:space="0" w:color="auto"/>
            <w:left w:val="none" w:sz="0" w:space="0" w:color="auto"/>
            <w:bottom w:val="none" w:sz="0" w:space="0" w:color="auto"/>
            <w:right w:val="none" w:sz="0" w:space="0" w:color="auto"/>
          </w:divBdr>
        </w:div>
        <w:div w:id="1266571240">
          <w:marLeft w:val="0"/>
          <w:marRight w:val="0"/>
          <w:marTop w:val="0"/>
          <w:marBottom w:val="0"/>
          <w:divBdr>
            <w:top w:val="none" w:sz="0" w:space="0" w:color="auto"/>
            <w:left w:val="none" w:sz="0" w:space="0" w:color="auto"/>
            <w:bottom w:val="none" w:sz="0" w:space="0" w:color="auto"/>
            <w:right w:val="none" w:sz="0" w:space="0" w:color="auto"/>
          </w:divBdr>
        </w:div>
        <w:div w:id="1436901069">
          <w:marLeft w:val="0"/>
          <w:marRight w:val="0"/>
          <w:marTop w:val="0"/>
          <w:marBottom w:val="0"/>
          <w:divBdr>
            <w:top w:val="none" w:sz="0" w:space="0" w:color="auto"/>
            <w:left w:val="none" w:sz="0" w:space="0" w:color="auto"/>
            <w:bottom w:val="none" w:sz="0" w:space="0" w:color="auto"/>
            <w:right w:val="none" w:sz="0" w:space="0" w:color="auto"/>
          </w:divBdr>
        </w:div>
        <w:div w:id="1541014236">
          <w:marLeft w:val="0"/>
          <w:marRight w:val="0"/>
          <w:marTop w:val="0"/>
          <w:marBottom w:val="0"/>
          <w:divBdr>
            <w:top w:val="none" w:sz="0" w:space="0" w:color="auto"/>
            <w:left w:val="none" w:sz="0" w:space="0" w:color="auto"/>
            <w:bottom w:val="none" w:sz="0" w:space="0" w:color="auto"/>
            <w:right w:val="none" w:sz="0" w:space="0" w:color="auto"/>
          </w:divBdr>
        </w:div>
        <w:div w:id="1849440478">
          <w:marLeft w:val="0"/>
          <w:marRight w:val="0"/>
          <w:marTop w:val="0"/>
          <w:marBottom w:val="0"/>
          <w:divBdr>
            <w:top w:val="none" w:sz="0" w:space="0" w:color="auto"/>
            <w:left w:val="none" w:sz="0" w:space="0" w:color="auto"/>
            <w:bottom w:val="none" w:sz="0" w:space="0" w:color="auto"/>
            <w:right w:val="none" w:sz="0" w:space="0" w:color="auto"/>
          </w:divBdr>
        </w:div>
        <w:div w:id="1901361514">
          <w:marLeft w:val="0"/>
          <w:marRight w:val="0"/>
          <w:marTop w:val="0"/>
          <w:marBottom w:val="0"/>
          <w:divBdr>
            <w:top w:val="none" w:sz="0" w:space="0" w:color="auto"/>
            <w:left w:val="none" w:sz="0" w:space="0" w:color="auto"/>
            <w:bottom w:val="none" w:sz="0" w:space="0" w:color="auto"/>
            <w:right w:val="none" w:sz="0" w:space="0" w:color="auto"/>
          </w:divBdr>
        </w:div>
      </w:divsChild>
    </w:div>
    <w:div w:id="909190413">
      <w:bodyDiv w:val="1"/>
      <w:marLeft w:val="0"/>
      <w:marRight w:val="0"/>
      <w:marTop w:val="0"/>
      <w:marBottom w:val="0"/>
      <w:divBdr>
        <w:top w:val="none" w:sz="0" w:space="0" w:color="auto"/>
        <w:left w:val="none" w:sz="0" w:space="0" w:color="auto"/>
        <w:bottom w:val="none" w:sz="0" w:space="0" w:color="auto"/>
        <w:right w:val="none" w:sz="0" w:space="0" w:color="auto"/>
      </w:divBdr>
      <w:divsChild>
        <w:div w:id="1038044851">
          <w:marLeft w:val="0"/>
          <w:marRight w:val="0"/>
          <w:marTop w:val="0"/>
          <w:marBottom w:val="0"/>
          <w:divBdr>
            <w:top w:val="none" w:sz="0" w:space="0" w:color="auto"/>
            <w:left w:val="none" w:sz="0" w:space="0" w:color="auto"/>
            <w:bottom w:val="none" w:sz="0" w:space="0" w:color="auto"/>
            <w:right w:val="none" w:sz="0" w:space="0" w:color="auto"/>
          </w:divBdr>
          <w:divsChild>
            <w:div w:id="858467676">
              <w:marLeft w:val="0"/>
              <w:marRight w:val="0"/>
              <w:marTop w:val="0"/>
              <w:marBottom w:val="0"/>
              <w:divBdr>
                <w:top w:val="none" w:sz="0" w:space="0" w:color="auto"/>
                <w:left w:val="none" w:sz="0" w:space="0" w:color="auto"/>
                <w:bottom w:val="none" w:sz="0" w:space="0" w:color="auto"/>
                <w:right w:val="none" w:sz="0" w:space="0" w:color="auto"/>
              </w:divBdr>
              <w:divsChild>
                <w:div w:id="382214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883183">
      <w:bodyDiv w:val="1"/>
      <w:marLeft w:val="0"/>
      <w:marRight w:val="0"/>
      <w:marTop w:val="0"/>
      <w:marBottom w:val="0"/>
      <w:divBdr>
        <w:top w:val="none" w:sz="0" w:space="0" w:color="auto"/>
        <w:left w:val="none" w:sz="0" w:space="0" w:color="auto"/>
        <w:bottom w:val="none" w:sz="0" w:space="0" w:color="auto"/>
        <w:right w:val="none" w:sz="0" w:space="0" w:color="auto"/>
      </w:divBdr>
      <w:divsChild>
        <w:div w:id="235014910">
          <w:marLeft w:val="0"/>
          <w:marRight w:val="0"/>
          <w:marTop w:val="0"/>
          <w:marBottom w:val="0"/>
          <w:divBdr>
            <w:top w:val="none" w:sz="0" w:space="0" w:color="auto"/>
            <w:left w:val="none" w:sz="0" w:space="0" w:color="auto"/>
            <w:bottom w:val="none" w:sz="0" w:space="0" w:color="auto"/>
            <w:right w:val="none" w:sz="0" w:space="0" w:color="auto"/>
          </w:divBdr>
        </w:div>
        <w:div w:id="464814009">
          <w:marLeft w:val="0"/>
          <w:marRight w:val="0"/>
          <w:marTop w:val="0"/>
          <w:marBottom w:val="0"/>
          <w:divBdr>
            <w:top w:val="none" w:sz="0" w:space="0" w:color="auto"/>
            <w:left w:val="none" w:sz="0" w:space="0" w:color="auto"/>
            <w:bottom w:val="none" w:sz="0" w:space="0" w:color="auto"/>
            <w:right w:val="none" w:sz="0" w:space="0" w:color="auto"/>
          </w:divBdr>
        </w:div>
        <w:div w:id="485632659">
          <w:marLeft w:val="0"/>
          <w:marRight w:val="0"/>
          <w:marTop w:val="0"/>
          <w:marBottom w:val="0"/>
          <w:divBdr>
            <w:top w:val="none" w:sz="0" w:space="0" w:color="auto"/>
            <w:left w:val="none" w:sz="0" w:space="0" w:color="auto"/>
            <w:bottom w:val="none" w:sz="0" w:space="0" w:color="auto"/>
            <w:right w:val="none" w:sz="0" w:space="0" w:color="auto"/>
          </w:divBdr>
        </w:div>
        <w:div w:id="687604213">
          <w:marLeft w:val="0"/>
          <w:marRight w:val="0"/>
          <w:marTop w:val="0"/>
          <w:marBottom w:val="0"/>
          <w:divBdr>
            <w:top w:val="none" w:sz="0" w:space="0" w:color="auto"/>
            <w:left w:val="none" w:sz="0" w:space="0" w:color="auto"/>
            <w:bottom w:val="none" w:sz="0" w:space="0" w:color="auto"/>
            <w:right w:val="none" w:sz="0" w:space="0" w:color="auto"/>
          </w:divBdr>
        </w:div>
        <w:div w:id="906108301">
          <w:marLeft w:val="0"/>
          <w:marRight w:val="0"/>
          <w:marTop w:val="0"/>
          <w:marBottom w:val="0"/>
          <w:divBdr>
            <w:top w:val="none" w:sz="0" w:space="0" w:color="auto"/>
            <w:left w:val="none" w:sz="0" w:space="0" w:color="auto"/>
            <w:bottom w:val="none" w:sz="0" w:space="0" w:color="auto"/>
            <w:right w:val="none" w:sz="0" w:space="0" w:color="auto"/>
          </w:divBdr>
        </w:div>
        <w:div w:id="1203440271">
          <w:marLeft w:val="0"/>
          <w:marRight w:val="0"/>
          <w:marTop w:val="0"/>
          <w:marBottom w:val="0"/>
          <w:divBdr>
            <w:top w:val="none" w:sz="0" w:space="0" w:color="auto"/>
            <w:left w:val="none" w:sz="0" w:space="0" w:color="auto"/>
            <w:bottom w:val="none" w:sz="0" w:space="0" w:color="auto"/>
            <w:right w:val="none" w:sz="0" w:space="0" w:color="auto"/>
          </w:divBdr>
        </w:div>
        <w:div w:id="1319730332">
          <w:marLeft w:val="0"/>
          <w:marRight w:val="0"/>
          <w:marTop w:val="0"/>
          <w:marBottom w:val="0"/>
          <w:divBdr>
            <w:top w:val="none" w:sz="0" w:space="0" w:color="auto"/>
            <w:left w:val="none" w:sz="0" w:space="0" w:color="auto"/>
            <w:bottom w:val="none" w:sz="0" w:space="0" w:color="auto"/>
            <w:right w:val="none" w:sz="0" w:space="0" w:color="auto"/>
          </w:divBdr>
        </w:div>
        <w:div w:id="2110999548">
          <w:marLeft w:val="0"/>
          <w:marRight w:val="0"/>
          <w:marTop w:val="0"/>
          <w:marBottom w:val="0"/>
          <w:divBdr>
            <w:top w:val="none" w:sz="0" w:space="0" w:color="auto"/>
            <w:left w:val="none" w:sz="0" w:space="0" w:color="auto"/>
            <w:bottom w:val="none" w:sz="0" w:space="0" w:color="auto"/>
            <w:right w:val="none" w:sz="0" w:space="0" w:color="auto"/>
          </w:divBdr>
        </w:div>
      </w:divsChild>
    </w:div>
    <w:div w:id="945964543">
      <w:bodyDiv w:val="1"/>
      <w:marLeft w:val="0"/>
      <w:marRight w:val="0"/>
      <w:marTop w:val="0"/>
      <w:marBottom w:val="0"/>
      <w:divBdr>
        <w:top w:val="none" w:sz="0" w:space="0" w:color="auto"/>
        <w:left w:val="none" w:sz="0" w:space="0" w:color="auto"/>
        <w:bottom w:val="none" w:sz="0" w:space="0" w:color="auto"/>
        <w:right w:val="none" w:sz="0" w:space="0" w:color="auto"/>
      </w:divBdr>
    </w:div>
    <w:div w:id="966936528">
      <w:bodyDiv w:val="1"/>
      <w:marLeft w:val="0"/>
      <w:marRight w:val="0"/>
      <w:marTop w:val="0"/>
      <w:marBottom w:val="0"/>
      <w:divBdr>
        <w:top w:val="none" w:sz="0" w:space="0" w:color="auto"/>
        <w:left w:val="none" w:sz="0" w:space="0" w:color="auto"/>
        <w:bottom w:val="none" w:sz="0" w:space="0" w:color="auto"/>
        <w:right w:val="none" w:sz="0" w:space="0" w:color="auto"/>
      </w:divBdr>
      <w:divsChild>
        <w:div w:id="322898923">
          <w:marLeft w:val="0"/>
          <w:marRight w:val="0"/>
          <w:marTop w:val="0"/>
          <w:marBottom w:val="0"/>
          <w:divBdr>
            <w:top w:val="none" w:sz="0" w:space="0" w:color="auto"/>
            <w:left w:val="none" w:sz="0" w:space="0" w:color="auto"/>
            <w:bottom w:val="none" w:sz="0" w:space="0" w:color="auto"/>
            <w:right w:val="none" w:sz="0" w:space="0" w:color="auto"/>
          </w:divBdr>
        </w:div>
        <w:div w:id="463158945">
          <w:marLeft w:val="0"/>
          <w:marRight w:val="0"/>
          <w:marTop w:val="0"/>
          <w:marBottom w:val="0"/>
          <w:divBdr>
            <w:top w:val="none" w:sz="0" w:space="0" w:color="auto"/>
            <w:left w:val="none" w:sz="0" w:space="0" w:color="auto"/>
            <w:bottom w:val="none" w:sz="0" w:space="0" w:color="auto"/>
            <w:right w:val="none" w:sz="0" w:space="0" w:color="auto"/>
          </w:divBdr>
        </w:div>
        <w:div w:id="860053595">
          <w:marLeft w:val="0"/>
          <w:marRight w:val="0"/>
          <w:marTop w:val="0"/>
          <w:marBottom w:val="0"/>
          <w:divBdr>
            <w:top w:val="none" w:sz="0" w:space="0" w:color="auto"/>
            <w:left w:val="none" w:sz="0" w:space="0" w:color="auto"/>
            <w:bottom w:val="none" w:sz="0" w:space="0" w:color="auto"/>
            <w:right w:val="none" w:sz="0" w:space="0" w:color="auto"/>
          </w:divBdr>
        </w:div>
        <w:div w:id="1517307376">
          <w:marLeft w:val="0"/>
          <w:marRight w:val="0"/>
          <w:marTop w:val="0"/>
          <w:marBottom w:val="0"/>
          <w:divBdr>
            <w:top w:val="none" w:sz="0" w:space="0" w:color="auto"/>
            <w:left w:val="none" w:sz="0" w:space="0" w:color="auto"/>
            <w:bottom w:val="none" w:sz="0" w:space="0" w:color="auto"/>
            <w:right w:val="none" w:sz="0" w:space="0" w:color="auto"/>
          </w:divBdr>
        </w:div>
      </w:divsChild>
    </w:div>
    <w:div w:id="1016005532">
      <w:bodyDiv w:val="1"/>
      <w:marLeft w:val="0"/>
      <w:marRight w:val="0"/>
      <w:marTop w:val="0"/>
      <w:marBottom w:val="0"/>
      <w:divBdr>
        <w:top w:val="none" w:sz="0" w:space="0" w:color="auto"/>
        <w:left w:val="none" w:sz="0" w:space="0" w:color="auto"/>
        <w:bottom w:val="none" w:sz="0" w:space="0" w:color="auto"/>
        <w:right w:val="none" w:sz="0" w:space="0" w:color="auto"/>
      </w:divBdr>
    </w:div>
    <w:div w:id="1023240839">
      <w:bodyDiv w:val="1"/>
      <w:marLeft w:val="0"/>
      <w:marRight w:val="0"/>
      <w:marTop w:val="0"/>
      <w:marBottom w:val="0"/>
      <w:divBdr>
        <w:top w:val="none" w:sz="0" w:space="0" w:color="auto"/>
        <w:left w:val="none" w:sz="0" w:space="0" w:color="auto"/>
        <w:bottom w:val="none" w:sz="0" w:space="0" w:color="auto"/>
        <w:right w:val="none" w:sz="0" w:space="0" w:color="auto"/>
      </w:divBdr>
    </w:div>
    <w:div w:id="1054154669">
      <w:bodyDiv w:val="1"/>
      <w:marLeft w:val="0"/>
      <w:marRight w:val="0"/>
      <w:marTop w:val="0"/>
      <w:marBottom w:val="0"/>
      <w:divBdr>
        <w:top w:val="none" w:sz="0" w:space="0" w:color="auto"/>
        <w:left w:val="none" w:sz="0" w:space="0" w:color="auto"/>
        <w:bottom w:val="none" w:sz="0" w:space="0" w:color="auto"/>
        <w:right w:val="none" w:sz="0" w:space="0" w:color="auto"/>
      </w:divBdr>
    </w:div>
    <w:div w:id="1434519156">
      <w:bodyDiv w:val="1"/>
      <w:marLeft w:val="0"/>
      <w:marRight w:val="0"/>
      <w:marTop w:val="0"/>
      <w:marBottom w:val="0"/>
      <w:divBdr>
        <w:top w:val="none" w:sz="0" w:space="0" w:color="auto"/>
        <w:left w:val="none" w:sz="0" w:space="0" w:color="auto"/>
        <w:bottom w:val="none" w:sz="0" w:space="0" w:color="auto"/>
        <w:right w:val="none" w:sz="0" w:space="0" w:color="auto"/>
      </w:divBdr>
    </w:div>
    <w:div w:id="1490635394">
      <w:bodyDiv w:val="1"/>
      <w:marLeft w:val="0"/>
      <w:marRight w:val="0"/>
      <w:marTop w:val="0"/>
      <w:marBottom w:val="0"/>
      <w:divBdr>
        <w:top w:val="none" w:sz="0" w:space="0" w:color="auto"/>
        <w:left w:val="none" w:sz="0" w:space="0" w:color="auto"/>
        <w:bottom w:val="none" w:sz="0" w:space="0" w:color="auto"/>
        <w:right w:val="none" w:sz="0" w:space="0" w:color="auto"/>
      </w:divBdr>
    </w:div>
    <w:div w:id="1660381833">
      <w:bodyDiv w:val="1"/>
      <w:marLeft w:val="0"/>
      <w:marRight w:val="0"/>
      <w:marTop w:val="0"/>
      <w:marBottom w:val="0"/>
      <w:divBdr>
        <w:top w:val="none" w:sz="0" w:space="0" w:color="auto"/>
        <w:left w:val="none" w:sz="0" w:space="0" w:color="auto"/>
        <w:bottom w:val="none" w:sz="0" w:space="0" w:color="auto"/>
        <w:right w:val="none" w:sz="0" w:space="0" w:color="auto"/>
      </w:divBdr>
    </w:div>
    <w:div w:id="1679118449">
      <w:bodyDiv w:val="1"/>
      <w:marLeft w:val="0"/>
      <w:marRight w:val="0"/>
      <w:marTop w:val="0"/>
      <w:marBottom w:val="0"/>
      <w:divBdr>
        <w:top w:val="none" w:sz="0" w:space="0" w:color="auto"/>
        <w:left w:val="none" w:sz="0" w:space="0" w:color="auto"/>
        <w:bottom w:val="none" w:sz="0" w:space="0" w:color="auto"/>
        <w:right w:val="none" w:sz="0" w:space="0" w:color="auto"/>
      </w:divBdr>
    </w:div>
    <w:div w:id="1704669507">
      <w:bodyDiv w:val="1"/>
      <w:marLeft w:val="0"/>
      <w:marRight w:val="0"/>
      <w:marTop w:val="0"/>
      <w:marBottom w:val="0"/>
      <w:divBdr>
        <w:top w:val="none" w:sz="0" w:space="0" w:color="auto"/>
        <w:left w:val="none" w:sz="0" w:space="0" w:color="auto"/>
        <w:bottom w:val="none" w:sz="0" w:space="0" w:color="auto"/>
        <w:right w:val="none" w:sz="0" w:space="0" w:color="auto"/>
      </w:divBdr>
    </w:div>
    <w:div w:id="1715427232">
      <w:bodyDiv w:val="1"/>
      <w:marLeft w:val="0"/>
      <w:marRight w:val="0"/>
      <w:marTop w:val="0"/>
      <w:marBottom w:val="0"/>
      <w:divBdr>
        <w:top w:val="none" w:sz="0" w:space="0" w:color="auto"/>
        <w:left w:val="none" w:sz="0" w:space="0" w:color="auto"/>
        <w:bottom w:val="none" w:sz="0" w:space="0" w:color="auto"/>
        <w:right w:val="none" w:sz="0" w:space="0" w:color="auto"/>
      </w:divBdr>
    </w:div>
    <w:div w:id="1827355248">
      <w:bodyDiv w:val="1"/>
      <w:marLeft w:val="0"/>
      <w:marRight w:val="0"/>
      <w:marTop w:val="0"/>
      <w:marBottom w:val="0"/>
      <w:divBdr>
        <w:top w:val="none" w:sz="0" w:space="0" w:color="auto"/>
        <w:left w:val="none" w:sz="0" w:space="0" w:color="auto"/>
        <w:bottom w:val="none" w:sz="0" w:space="0" w:color="auto"/>
        <w:right w:val="none" w:sz="0" w:space="0" w:color="auto"/>
      </w:divBdr>
      <w:divsChild>
        <w:div w:id="19163593">
          <w:marLeft w:val="0"/>
          <w:marRight w:val="0"/>
          <w:marTop w:val="0"/>
          <w:marBottom w:val="0"/>
          <w:divBdr>
            <w:top w:val="none" w:sz="0" w:space="0" w:color="auto"/>
            <w:left w:val="none" w:sz="0" w:space="0" w:color="auto"/>
            <w:bottom w:val="none" w:sz="0" w:space="0" w:color="auto"/>
            <w:right w:val="none" w:sz="0" w:space="0" w:color="auto"/>
          </w:divBdr>
        </w:div>
        <w:div w:id="614563814">
          <w:marLeft w:val="0"/>
          <w:marRight w:val="0"/>
          <w:marTop w:val="0"/>
          <w:marBottom w:val="0"/>
          <w:divBdr>
            <w:top w:val="none" w:sz="0" w:space="0" w:color="auto"/>
            <w:left w:val="none" w:sz="0" w:space="0" w:color="auto"/>
            <w:bottom w:val="none" w:sz="0" w:space="0" w:color="auto"/>
            <w:right w:val="none" w:sz="0" w:space="0" w:color="auto"/>
          </w:divBdr>
        </w:div>
        <w:div w:id="1038043321">
          <w:marLeft w:val="0"/>
          <w:marRight w:val="0"/>
          <w:marTop w:val="0"/>
          <w:marBottom w:val="0"/>
          <w:divBdr>
            <w:top w:val="none" w:sz="0" w:space="0" w:color="auto"/>
            <w:left w:val="none" w:sz="0" w:space="0" w:color="auto"/>
            <w:bottom w:val="none" w:sz="0" w:space="0" w:color="auto"/>
            <w:right w:val="none" w:sz="0" w:space="0" w:color="auto"/>
          </w:divBdr>
        </w:div>
        <w:div w:id="1707169864">
          <w:marLeft w:val="0"/>
          <w:marRight w:val="0"/>
          <w:marTop w:val="0"/>
          <w:marBottom w:val="0"/>
          <w:divBdr>
            <w:top w:val="none" w:sz="0" w:space="0" w:color="auto"/>
            <w:left w:val="none" w:sz="0" w:space="0" w:color="auto"/>
            <w:bottom w:val="none" w:sz="0" w:space="0" w:color="auto"/>
            <w:right w:val="none" w:sz="0" w:space="0" w:color="auto"/>
          </w:divBdr>
        </w:div>
      </w:divsChild>
    </w:div>
    <w:div w:id="2009090731">
      <w:bodyDiv w:val="1"/>
      <w:marLeft w:val="0"/>
      <w:marRight w:val="0"/>
      <w:marTop w:val="0"/>
      <w:marBottom w:val="0"/>
      <w:divBdr>
        <w:top w:val="none" w:sz="0" w:space="0" w:color="auto"/>
        <w:left w:val="none" w:sz="0" w:space="0" w:color="auto"/>
        <w:bottom w:val="none" w:sz="0" w:space="0" w:color="auto"/>
        <w:right w:val="none" w:sz="0" w:space="0" w:color="auto"/>
      </w:divBdr>
    </w:div>
    <w:div w:id="2020882784">
      <w:bodyDiv w:val="1"/>
      <w:marLeft w:val="0"/>
      <w:marRight w:val="0"/>
      <w:marTop w:val="0"/>
      <w:marBottom w:val="0"/>
      <w:divBdr>
        <w:top w:val="none" w:sz="0" w:space="0" w:color="auto"/>
        <w:left w:val="none" w:sz="0" w:space="0" w:color="auto"/>
        <w:bottom w:val="none" w:sz="0" w:space="0" w:color="auto"/>
        <w:right w:val="none" w:sz="0" w:space="0" w:color="auto"/>
      </w:divBdr>
      <w:divsChild>
        <w:div w:id="148592452">
          <w:marLeft w:val="0"/>
          <w:marRight w:val="0"/>
          <w:marTop w:val="0"/>
          <w:marBottom w:val="0"/>
          <w:divBdr>
            <w:top w:val="none" w:sz="0" w:space="0" w:color="auto"/>
            <w:left w:val="none" w:sz="0" w:space="0" w:color="auto"/>
            <w:bottom w:val="none" w:sz="0" w:space="0" w:color="auto"/>
            <w:right w:val="none" w:sz="0" w:space="0" w:color="auto"/>
          </w:divBdr>
        </w:div>
        <w:div w:id="233203942">
          <w:marLeft w:val="0"/>
          <w:marRight w:val="0"/>
          <w:marTop w:val="0"/>
          <w:marBottom w:val="0"/>
          <w:divBdr>
            <w:top w:val="none" w:sz="0" w:space="0" w:color="auto"/>
            <w:left w:val="none" w:sz="0" w:space="0" w:color="auto"/>
            <w:bottom w:val="none" w:sz="0" w:space="0" w:color="auto"/>
            <w:right w:val="none" w:sz="0" w:space="0" w:color="auto"/>
          </w:divBdr>
        </w:div>
        <w:div w:id="265118587">
          <w:marLeft w:val="0"/>
          <w:marRight w:val="0"/>
          <w:marTop w:val="0"/>
          <w:marBottom w:val="0"/>
          <w:divBdr>
            <w:top w:val="none" w:sz="0" w:space="0" w:color="auto"/>
            <w:left w:val="none" w:sz="0" w:space="0" w:color="auto"/>
            <w:bottom w:val="none" w:sz="0" w:space="0" w:color="auto"/>
            <w:right w:val="none" w:sz="0" w:space="0" w:color="auto"/>
          </w:divBdr>
        </w:div>
        <w:div w:id="332925962">
          <w:marLeft w:val="0"/>
          <w:marRight w:val="0"/>
          <w:marTop w:val="0"/>
          <w:marBottom w:val="0"/>
          <w:divBdr>
            <w:top w:val="none" w:sz="0" w:space="0" w:color="auto"/>
            <w:left w:val="none" w:sz="0" w:space="0" w:color="auto"/>
            <w:bottom w:val="none" w:sz="0" w:space="0" w:color="auto"/>
            <w:right w:val="none" w:sz="0" w:space="0" w:color="auto"/>
          </w:divBdr>
        </w:div>
        <w:div w:id="396166749">
          <w:marLeft w:val="0"/>
          <w:marRight w:val="0"/>
          <w:marTop w:val="0"/>
          <w:marBottom w:val="0"/>
          <w:divBdr>
            <w:top w:val="none" w:sz="0" w:space="0" w:color="auto"/>
            <w:left w:val="none" w:sz="0" w:space="0" w:color="auto"/>
            <w:bottom w:val="none" w:sz="0" w:space="0" w:color="auto"/>
            <w:right w:val="none" w:sz="0" w:space="0" w:color="auto"/>
          </w:divBdr>
        </w:div>
        <w:div w:id="418450523">
          <w:marLeft w:val="0"/>
          <w:marRight w:val="0"/>
          <w:marTop w:val="0"/>
          <w:marBottom w:val="0"/>
          <w:divBdr>
            <w:top w:val="none" w:sz="0" w:space="0" w:color="auto"/>
            <w:left w:val="none" w:sz="0" w:space="0" w:color="auto"/>
            <w:bottom w:val="none" w:sz="0" w:space="0" w:color="auto"/>
            <w:right w:val="none" w:sz="0" w:space="0" w:color="auto"/>
          </w:divBdr>
        </w:div>
        <w:div w:id="442110892">
          <w:marLeft w:val="0"/>
          <w:marRight w:val="0"/>
          <w:marTop w:val="0"/>
          <w:marBottom w:val="0"/>
          <w:divBdr>
            <w:top w:val="none" w:sz="0" w:space="0" w:color="auto"/>
            <w:left w:val="none" w:sz="0" w:space="0" w:color="auto"/>
            <w:bottom w:val="none" w:sz="0" w:space="0" w:color="auto"/>
            <w:right w:val="none" w:sz="0" w:space="0" w:color="auto"/>
          </w:divBdr>
        </w:div>
        <w:div w:id="451940571">
          <w:marLeft w:val="0"/>
          <w:marRight w:val="0"/>
          <w:marTop w:val="0"/>
          <w:marBottom w:val="0"/>
          <w:divBdr>
            <w:top w:val="none" w:sz="0" w:space="0" w:color="auto"/>
            <w:left w:val="none" w:sz="0" w:space="0" w:color="auto"/>
            <w:bottom w:val="none" w:sz="0" w:space="0" w:color="auto"/>
            <w:right w:val="none" w:sz="0" w:space="0" w:color="auto"/>
          </w:divBdr>
        </w:div>
        <w:div w:id="567767879">
          <w:marLeft w:val="0"/>
          <w:marRight w:val="0"/>
          <w:marTop w:val="0"/>
          <w:marBottom w:val="0"/>
          <w:divBdr>
            <w:top w:val="none" w:sz="0" w:space="0" w:color="auto"/>
            <w:left w:val="none" w:sz="0" w:space="0" w:color="auto"/>
            <w:bottom w:val="none" w:sz="0" w:space="0" w:color="auto"/>
            <w:right w:val="none" w:sz="0" w:space="0" w:color="auto"/>
          </w:divBdr>
        </w:div>
        <w:div w:id="573857323">
          <w:marLeft w:val="0"/>
          <w:marRight w:val="0"/>
          <w:marTop w:val="0"/>
          <w:marBottom w:val="0"/>
          <w:divBdr>
            <w:top w:val="none" w:sz="0" w:space="0" w:color="auto"/>
            <w:left w:val="none" w:sz="0" w:space="0" w:color="auto"/>
            <w:bottom w:val="none" w:sz="0" w:space="0" w:color="auto"/>
            <w:right w:val="none" w:sz="0" w:space="0" w:color="auto"/>
          </w:divBdr>
        </w:div>
        <w:div w:id="596137403">
          <w:marLeft w:val="0"/>
          <w:marRight w:val="0"/>
          <w:marTop w:val="0"/>
          <w:marBottom w:val="0"/>
          <w:divBdr>
            <w:top w:val="none" w:sz="0" w:space="0" w:color="auto"/>
            <w:left w:val="none" w:sz="0" w:space="0" w:color="auto"/>
            <w:bottom w:val="none" w:sz="0" w:space="0" w:color="auto"/>
            <w:right w:val="none" w:sz="0" w:space="0" w:color="auto"/>
          </w:divBdr>
        </w:div>
        <w:div w:id="674767302">
          <w:marLeft w:val="0"/>
          <w:marRight w:val="0"/>
          <w:marTop w:val="0"/>
          <w:marBottom w:val="0"/>
          <w:divBdr>
            <w:top w:val="none" w:sz="0" w:space="0" w:color="auto"/>
            <w:left w:val="none" w:sz="0" w:space="0" w:color="auto"/>
            <w:bottom w:val="none" w:sz="0" w:space="0" w:color="auto"/>
            <w:right w:val="none" w:sz="0" w:space="0" w:color="auto"/>
          </w:divBdr>
        </w:div>
        <w:div w:id="687102119">
          <w:marLeft w:val="0"/>
          <w:marRight w:val="0"/>
          <w:marTop w:val="0"/>
          <w:marBottom w:val="0"/>
          <w:divBdr>
            <w:top w:val="none" w:sz="0" w:space="0" w:color="auto"/>
            <w:left w:val="none" w:sz="0" w:space="0" w:color="auto"/>
            <w:bottom w:val="none" w:sz="0" w:space="0" w:color="auto"/>
            <w:right w:val="none" w:sz="0" w:space="0" w:color="auto"/>
          </w:divBdr>
        </w:div>
        <w:div w:id="728650511">
          <w:marLeft w:val="0"/>
          <w:marRight w:val="0"/>
          <w:marTop w:val="0"/>
          <w:marBottom w:val="0"/>
          <w:divBdr>
            <w:top w:val="none" w:sz="0" w:space="0" w:color="auto"/>
            <w:left w:val="none" w:sz="0" w:space="0" w:color="auto"/>
            <w:bottom w:val="none" w:sz="0" w:space="0" w:color="auto"/>
            <w:right w:val="none" w:sz="0" w:space="0" w:color="auto"/>
          </w:divBdr>
        </w:div>
        <w:div w:id="767315032">
          <w:marLeft w:val="0"/>
          <w:marRight w:val="0"/>
          <w:marTop w:val="0"/>
          <w:marBottom w:val="0"/>
          <w:divBdr>
            <w:top w:val="none" w:sz="0" w:space="0" w:color="auto"/>
            <w:left w:val="none" w:sz="0" w:space="0" w:color="auto"/>
            <w:bottom w:val="none" w:sz="0" w:space="0" w:color="auto"/>
            <w:right w:val="none" w:sz="0" w:space="0" w:color="auto"/>
          </w:divBdr>
        </w:div>
        <w:div w:id="870267288">
          <w:marLeft w:val="0"/>
          <w:marRight w:val="0"/>
          <w:marTop w:val="0"/>
          <w:marBottom w:val="0"/>
          <w:divBdr>
            <w:top w:val="none" w:sz="0" w:space="0" w:color="auto"/>
            <w:left w:val="none" w:sz="0" w:space="0" w:color="auto"/>
            <w:bottom w:val="none" w:sz="0" w:space="0" w:color="auto"/>
            <w:right w:val="none" w:sz="0" w:space="0" w:color="auto"/>
          </w:divBdr>
        </w:div>
        <w:div w:id="928386270">
          <w:marLeft w:val="0"/>
          <w:marRight w:val="0"/>
          <w:marTop w:val="0"/>
          <w:marBottom w:val="0"/>
          <w:divBdr>
            <w:top w:val="none" w:sz="0" w:space="0" w:color="auto"/>
            <w:left w:val="none" w:sz="0" w:space="0" w:color="auto"/>
            <w:bottom w:val="none" w:sz="0" w:space="0" w:color="auto"/>
            <w:right w:val="none" w:sz="0" w:space="0" w:color="auto"/>
          </w:divBdr>
        </w:div>
        <w:div w:id="1120495490">
          <w:marLeft w:val="0"/>
          <w:marRight w:val="0"/>
          <w:marTop w:val="0"/>
          <w:marBottom w:val="0"/>
          <w:divBdr>
            <w:top w:val="none" w:sz="0" w:space="0" w:color="auto"/>
            <w:left w:val="none" w:sz="0" w:space="0" w:color="auto"/>
            <w:bottom w:val="none" w:sz="0" w:space="0" w:color="auto"/>
            <w:right w:val="none" w:sz="0" w:space="0" w:color="auto"/>
          </w:divBdr>
        </w:div>
        <w:div w:id="1189374861">
          <w:marLeft w:val="0"/>
          <w:marRight w:val="0"/>
          <w:marTop w:val="0"/>
          <w:marBottom w:val="0"/>
          <w:divBdr>
            <w:top w:val="none" w:sz="0" w:space="0" w:color="auto"/>
            <w:left w:val="none" w:sz="0" w:space="0" w:color="auto"/>
            <w:bottom w:val="none" w:sz="0" w:space="0" w:color="auto"/>
            <w:right w:val="none" w:sz="0" w:space="0" w:color="auto"/>
          </w:divBdr>
        </w:div>
        <w:div w:id="1195385223">
          <w:marLeft w:val="0"/>
          <w:marRight w:val="0"/>
          <w:marTop w:val="0"/>
          <w:marBottom w:val="0"/>
          <w:divBdr>
            <w:top w:val="none" w:sz="0" w:space="0" w:color="auto"/>
            <w:left w:val="none" w:sz="0" w:space="0" w:color="auto"/>
            <w:bottom w:val="none" w:sz="0" w:space="0" w:color="auto"/>
            <w:right w:val="none" w:sz="0" w:space="0" w:color="auto"/>
          </w:divBdr>
        </w:div>
        <w:div w:id="1541892527">
          <w:marLeft w:val="0"/>
          <w:marRight w:val="0"/>
          <w:marTop w:val="0"/>
          <w:marBottom w:val="0"/>
          <w:divBdr>
            <w:top w:val="none" w:sz="0" w:space="0" w:color="auto"/>
            <w:left w:val="none" w:sz="0" w:space="0" w:color="auto"/>
            <w:bottom w:val="none" w:sz="0" w:space="0" w:color="auto"/>
            <w:right w:val="none" w:sz="0" w:space="0" w:color="auto"/>
          </w:divBdr>
        </w:div>
        <w:div w:id="1630041653">
          <w:marLeft w:val="0"/>
          <w:marRight w:val="0"/>
          <w:marTop w:val="0"/>
          <w:marBottom w:val="0"/>
          <w:divBdr>
            <w:top w:val="none" w:sz="0" w:space="0" w:color="auto"/>
            <w:left w:val="none" w:sz="0" w:space="0" w:color="auto"/>
            <w:bottom w:val="none" w:sz="0" w:space="0" w:color="auto"/>
            <w:right w:val="none" w:sz="0" w:space="0" w:color="auto"/>
          </w:divBdr>
        </w:div>
        <w:div w:id="1658922436">
          <w:marLeft w:val="0"/>
          <w:marRight w:val="0"/>
          <w:marTop w:val="0"/>
          <w:marBottom w:val="0"/>
          <w:divBdr>
            <w:top w:val="none" w:sz="0" w:space="0" w:color="auto"/>
            <w:left w:val="none" w:sz="0" w:space="0" w:color="auto"/>
            <w:bottom w:val="none" w:sz="0" w:space="0" w:color="auto"/>
            <w:right w:val="none" w:sz="0" w:space="0" w:color="auto"/>
          </w:divBdr>
        </w:div>
        <w:div w:id="1747917256">
          <w:marLeft w:val="0"/>
          <w:marRight w:val="0"/>
          <w:marTop w:val="0"/>
          <w:marBottom w:val="0"/>
          <w:divBdr>
            <w:top w:val="none" w:sz="0" w:space="0" w:color="auto"/>
            <w:left w:val="none" w:sz="0" w:space="0" w:color="auto"/>
            <w:bottom w:val="none" w:sz="0" w:space="0" w:color="auto"/>
            <w:right w:val="none" w:sz="0" w:space="0" w:color="auto"/>
          </w:divBdr>
        </w:div>
        <w:div w:id="1818572504">
          <w:marLeft w:val="0"/>
          <w:marRight w:val="0"/>
          <w:marTop w:val="0"/>
          <w:marBottom w:val="0"/>
          <w:divBdr>
            <w:top w:val="none" w:sz="0" w:space="0" w:color="auto"/>
            <w:left w:val="none" w:sz="0" w:space="0" w:color="auto"/>
            <w:bottom w:val="none" w:sz="0" w:space="0" w:color="auto"/>
            <w:right w:val="none" w:sz="0" w:space="0" w:color="auto"/>
          </w:divBdr>
        </w:div>
        <w:div w:id="1826169019">
          <w:marLeft w:val="0"/>
          <w:marRight w:val="0"/>
          <w:marTop w:val="0"/>
          <w:marBottom w:val="0"/>
          <w:divBdr>
            <w:top w:val="none" w:sz="0" w:space="0" w:color="auto"/>
            <w:left w:val="none" w:sz="0" w:space="0" w:color="auto"/>
            <w:bottom w:val="none" w:sz="0" w:space="0" w:color="auto"/>
            <w:right w:val="none" w:sz="0" w:space="0" w:color="auto"/>
          </w:divBdr>
        </w:div>
        <w:div w:id="1872186361">
          <w:marLeft w:val="0"/>
          <w:marRight w:val="0"/>
          <w:marTop w:val="0"/>
          <w:marBottom w:val="0"/>
          <w:divBdr>
            <w:top w:val="none" w:sz="0" w:space="0" w:color="auto"/>
            <w:left w:val="none" w:sz="0" w:space="0" w:color="auto"/>
            <w:bottom w:val="none" w:sz="0" w:space="0" w:color="auto"/>
            <w:right w:val="none" w:sz="0" w:space="0" w:color="auto"/>
          </w:divBdr>
        </w:div>
        <w:div w:id="2053266301">
          <w:marLeft w:val="0"/>
          <w:marRight w:val="0"/>
          <w:marTop w:val="0"/>
          <w:marBottom w:val="0"/>
          <w:divBdr>
            <w:top w:val="none" w:sz="0" w:space="0" w:color="auto"/>
            <w:left w:val="none" w:sz="0" w:space="0" w:color="auto"/>
            <w:bottom w:val="none" w:sz="0" w:space="0" w:color="auto"/>
            <w:right w:val="none" w:sz="0" w:space="0" w:color="auto"/>
          </w:divBdr>
        </w:div>
      </w:divsChild>
    </w:div>
    <w:div w:id="210980749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troemer@roemheld.de" TargetMode="External"/><Relationship Id="rId13" Type="http://schemas.openxmlformats.org/officeDocument/2006/relationships/image" Target="media/image2.jpeg"/><Relationship Id="rId18" Type="http://schemas.openxmlformats.org/officeDocument/2006/relationships/hyperlink" Target="mailto:fsa@auchkomm.de"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hyperlink" Target="https://www.auchkomm.com/aktuellepressetexte"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oemheld-gruppe.de"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oter" Target="footer2.xml"/><Relationship Id="rId10" Type="http://schemas.openxmlformats.org/officeDocument/2006/relationships/hyperlink" Target="mailto:info@roemheld.de" TargetMode="External"/><Relationship Id="rId19" Type="http://schemas.openxmlformats.org/officeDocument/2006/relationships/hyperlink" Target="http://www.auchkomm.de" TargetMode="External"/><Relationship Id="rId4" Type="http://schemas.openxmlformats.org/officeDocument/2006/relationships/settings" Target="settings.xml"/><Relationship Id="rId9" Type="http://schemas.openxmlformats.org/officeDocument/2006/relationships/hyperlink" Target="mailto:fsa@auchkomm.de" TargetMode="External"/><Relationship Id="rId14" Type="http://schemas.openxmlformats.org/officeDocument/2006/relationships/image" Target="media/image3.tiff"/><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C307C3E4-E542-4848-9D8C-D4CB47BA58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1776</Words>
  <Characters>11190</Characters>
  <Application>Microsoft Office Word</Application>
  <DocSecurity>0</DocSecurity>
  <Lines>93</Lines>
  <Paragraphs>25</Paragraphs>
  <ScaleCrop>false</ScaleCrop>
  <HeadingPairs>
    <vt:vector size="2" baseType="variant">
      <vt:variant>
        <vt:lpstr>Titel</vt:lpstr>
      </vt:variant>
      <vt:variant>
        <vt:i4>1</vt:i4>
      </vt:variant>
    </vt:vector>
  </HeadingPairs>
  <TitlesOfParts>
    <vt:vector size="1" baseType="lpstr">
      <vt:lpstr>Presse-Information S002/2005</vt:lpstr>
    </vt:vector>
  </TitlesOfParts>
  <Company>Hewlett-Packard Company</Company>
  <LinksUpToDate>false</LinksUpToDate>
  <CharactersWithSpaces>12941</CharactersWithSpaces>
  <SharedDoc>false</SharedDoc>
  <HLinks>
    <vt:vector size="30" baseType="variant">
      <vt:variant>
        <vt:i4>6553643</vt:i4>
      </vt:variant>
      <vt:variant>
        <vt:i4>12</vt:i4>
      </vt:variant>
      <vt:variant>
        <vt:i4>0</vt:i4>
      </vt:variant>
      <vt:variant>
        <vt:i4>5</vt:i4>
      </vt:variant>
      <vt:variant>
        <vt:lpwstr>http://www.auchkomm.de</vt:lpwstr>
      </vt:variant>
      <vt:variant>
        <vt:lpwstr/>
      </vt:variant>
      <vt:variant>
        <vt:i4>3735674</vt:i4>
      </vt:variant>
      <vt:variant>
        <vt:i4>9</vt:i4>
      </vt:variant>
      <vt:variant>
        <vt:i4>0</vt:i4>
      </vt:variant>
      <vt:variant>
        <vt:i4>5</vt:i4>
      </vt:variant>
      <vt:variant>
        <vt:lpwstr>http://www.roemheld-gruppe.de/</vt:lpwstr>
      </vt:variant>
      <vt:variant>
        <vt:lpwstr/>
      </vt:variant>
      <vt:variant>
        <vt:i4>6422602</vt:i4>
      </vt:variant>
      <vt:variant>
        <vt:i4>6</vt:i4>
      </vt:variant>
      <vt:variant>
        <vt:i4>0</vt:i4>
      </vt:variant>
      <vt:variant>
        <vt:i4>5</vt:i4>
      </vt:variant>
      <vt:variant>
        <vt:lpwstr>mailto:info@hilma.de</vt:lpwstr>
      </vt:variant>
      <vt:variant>
        <vt:lpwstr/>
      </vt:variant>
      <vt:variant>
        <vt:i4>2752514</vt:i4>
      </vt:variant>
      <vt:variant>
        <vt:i4>3</vt:i4>
      </vt:variant>
      <vt:variant>
        <vt:i4>0</vt:i4>
      </vt:variant>
      <vt:variant>
        <vt:i4>5</vt:i4>
      </vt:variant>
      <vt:variant>
        <vt:lpwstr>mailto:fsa@auchkomm.de</vt:lpwstr>
      </vt:variant>
      <vt:variant>
        <vt:lpwstr/>
      </vt:variant>
      <vt:variant>
        <vt:i4>7405677</vt:i4>
      </vt:variant>
      <vt:variant>
        <vt:i4>0</vt:i4>
      </vt:variant>
      <vt:variant>
        <vt:i4>0</vt:i4>
      </vt:variant>
      <vt:variant>
        <vt:i4>5</vt:i4>
      </vt:variant>
      <vt:variant>
        <vt:lpwstr>mailto:a.reich@hilma.de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 S002/2005</dc:title>
  <dc:creator>F. Stephan Auch</dc:creator>
  <cp:lastModifiedBy>F. Stephan Auch</cp:lastModifiedBy>
  <cp:revision>2</cp:revision>
  <cp:lastPrinted>2021-08-24T07:50:00Z</cp:lastPrinted>
  <dcterms:created xsi:type="dcterms:W3CDTF">2021-08-26T08:20:00Z</dcterms:created>
  <dcterms:modified xsi:type="dcterms:W3CDTF">2021-08-26T08:20:00Z</dcterms:modified>
</cp:coreProperties>
</file>