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E72951" w14:paraId="530B94FA" w14:textId="77777777" w:rsidTr="00533B3C">
        <w:trPr>
          <w:cantSplit/>
          <w:trHeight w:hRule="exact" w:val="2102"/>
        </w:trPr>
        <w:tc>
          <w:tcPr>
            <w:tcW w:w="6804" w:type="dxa"/>
          </w:tcPr>
          <w:p w14:paraId="6FC9DA40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Ansprechpartner</w:t>
            </w:r>
            <w:proofErr w:type="spellEnd"/>
            <w:r>
              <w:rPr>
                <w:b/>
                <w:lang w:val="en-GB"/>
              </w:rPr>
              <w:t>:</w:t>
            </w:r>
          </w:p>
          <w:p w14:paraId="2DC6C4A9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 xml:space="preserve">Ralf </w:t>
            </w:r>
            <w:proofErr w:type="spellStart"/>
            <w:r>
              <w:rPr>
                <w:lang w:val="en-GB"/>
              </w:rPr>
              <w:t>Trömer</w:t>
            </w:r>
            <w:proofErr w:type="spellEnd"/>
          </w:p>
          <w:p w14:paraId="3D73412A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  <w:p w14:paraId="0997C3D3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Tel.: +49 (0) 6405 / 89-353</w:t>
            </w:r>
          </w:p>
          <w:p w14:paraId="1E4027C8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</w:pPr>
            <w:r>
              <w:t>Fax: +49 (0) 6405 / 89-374</w:t>
            </w:r>
          </w:p>
          <w:p w14:paraId="1E42EAFE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</w:pPr>
            <w:r>
              <w:t xml:space="preserve">E-Mail: </w:t>
            </w:r>
            <w:hyperlink r:id="rId7" w:history="1">
              <w:r>
                <w:rPr>
                  <w:rStyle w:val="Link"/>
                </w:rPr>
                <w:t>r.troemer@roemheld.de</w:t>
              </w:r>
            </w:hyperlink>
          </w:p>
          <w:p w14:paraId="083DC2C1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</w:pPr>
          </w:p>
          <w:p w14:paraId="44652D98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</w:pPr>
            <w:r>
              <w:t>F. Stephan Auch</w:t>
            </w:r>
          </w:p>
          <w:p w14:paraId="789304FF" w14:textId="77777777" w:rsidR="00E72951" w:rsidRDefault="00E72951" w:rsidP="00533B3C">
            <w:pPr>
              <w:pStyle w:val="Start"/>
              <w:tabs>
                <w:tab w:val="left" w:pos="7155"/>
              </w:tabs>
              <w:ind w:left="68"/>
            </w:pPr>
            <w:r>
              <w:t>auchkomm Unternehmenskommunikation</w:t>
            </w:r>
            <w:r>
              <w:br/>
              <w:t>Tel.: 0911 27 47 100</w:t>
            </w:r>
            <w:r>
              <w:br/>
              <w:t xml:space="preserve">E-Mail: </w:t>
            </w:r>
            <w:hyperlink r:id="rId8" w:history="1">
              <w:r>
                <w:rPr>
                  <w:rStyle w:val="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  <w:hideMark/>
          </w:tcPr>
          <w:p w14:paraId="3B33903D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Römheld GmbH</w:t>
            </w:r>
          </w:p>
          <w:p w14:paraId="443159B0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Friedrichshütte</w:t>
            </w:r>
          </w:p>
          <w:p w14:paraId="344A937F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Römheldstraße 1-5</w:t>
            </w:r>
          </w:p>
          <w:p w14:paraId="2C0951D2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35321 Laubach</w:t>
            </w:r>
          </w:p>
          <w:p w14:paraId="7C94A13A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Germany</w:t>
            </w:r>
          </w:p>
          <w:p w14:paraId="6CFA3A42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>Tel.: +49 (0) 6405 / 89-0</w:t>
            </w:r>
          </w:p>
          <w:p w14:paraId="5699F07C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AAB9E49" w14:textId="77777777" w:rsidR="00E72951" w:rsidRDefault="00E72951" w:rsidP="00533B3C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E-Mail: </w:t>
            </w:r>
            <w:hyperlink r:id="rId9" w:history="1">
              <w:r>
                <w:rPr>
                  <w:rStyle w:val="Link"/>
                </w:rPr>
                <w:t>info@roemheld.de</w:t>
              </w:r>
            </w:hyperlink>
            <w:r>
              <w:t xml:space="preserve"> </w:t>
            </w:r>
          </w:p>
          <w:p w14:paraId="54E43D2C" w14:textId="77777777" w:rsidR="00E72951" w:rsidRDefault="009B40F9" w:rsidP="00533B3C">
            <w:pPr>
              <w:pStyle w:val="Start"/>
              <w:tabs>
                <w:tab w:val="left" w:pos="7155"/>
              </w:tabs>
              <w:ind w:firstLine="68"/>
            </w:pPr>
            <w:hyperlink r:id="rId10" w:history="1">
              <w:r w:rsidR="00E72951">
                <w:rPr>
                  <w:rStyle w:val="Link"/>
                </w:rPr>
                <w:t>www.roemheld-gruppe.de</w:t>
              </w:r>
            </w:hyperlink>
            <w:r w:rsidR="00E72951">
              <w:t xml:space="preserve"> </w:t>
            </w:r>
          </w:p>
        </w:tc>
      </w:tr>
    </w:tbl>
    <w:p w14:paraId="7E5F2C68" w14:textId="77777777" w:rsidR="00A4428B" w:rsidRPr="001E1B0D" w:rsidRDefault="00A4428B" w:rsidP="00310A0A">
      <w:pPr>
        <w:spacing w:line="360" w:lineRule="auto"/>
        <w:ind w:right="2591"/>
        <w:rPr>
          <w:rFonts w:ascii="Arial" w:hAnsi="Arial" w:cs="Arial"/>
          <w:b/>
          <w:sz w:val="28"/>
          <w:szCs w:val="28"/>
          <w:lang w:val="it-IT"/>
        </w:rPr>
      </w:pPr>
    </w:p>
    <w:p w14:paraId="0504A9FC" w14:textId="77777777" w:rsidR="001E1B0D" w:rsidRPr="001E1B0D" w:rsidRDefault="001E1B0D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1EF9DB0D" w14:textId="77777777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0E7F28">
        <w:rPr>
          <w:rFonts w:ascii="Arial" w:hAnsi="Arial" w:cs="Arial"/>
          <w:sz w:val="22"/>
          <w:szCs w:val="22"/>
        </w:rPr>
        <w:t>6</w:t>
      </w:r>
      <w:r w:rsidR="00794710">
        <w:rPr>
          <w:rFonts w:ascii="Arial" w:hAnsi="Arial" w:cs="Arial"/>
          <w:sz w:val="22"/>
          <w:szCs w:val="22"/>
        </w:rPr>
        <w:t>/201</w:t>
      </w:r>
      <w:r w:rsidR="00E72951">
        <w:rPr>
          <w:rFonts w:ascii="Arial" w:hAnsi="Arial" w:cs="Arial"/>
          <w:sz w:val="22"/>
          <w:szCs w:val="22"/>
        </w:rPr>
        <w:t>7</w:t>
      </w:r>
    </w:p>
    <w:p w14:paraId="72554588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0C3A76EF" wp14:editId="39F1635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7C99F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4C595B01" w14:textId="77777777" w:rsidR="00E77D82" w:rsidRDefault="00ED478A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E77D82">
        <w:rPr>
          <w:rFonts w:ascii="Arial" w:hAnsi="Arial" w:cs="Arial"/>
          <w:b/>
          <w:bCs/>
          <w:sz w:val="22"/>
          <w:szCs w:val="22"/>
        </w:rPr>
        <w:t xml:space="preserve"> auf der </w:t>
      </w:r>
      <w:r w:rsidR="00310052">
        <w:rPr>
          <w:rFonts w:ascii="Arial" w:hAnsi="Arial" w:cs="Arial"/>
          <w:b/>
          <w:bCs/>
          <w:sz w:val="22"/>
          <w:szCs w:val="22"/>
        </w:rPr>
        <w:t>Motek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="00E77D82">
        <w:rPr>
          <w:rFonts w:ascii="Arial" w:hAnsi="Arial" w:cs="Arial"/>
          <w:b/>
          <w:bCs/>
          <w:sz w:val="22"/>
          <w:szCs w:val="22"/>
        </w:rPr>
        <w:t xml:space="preserve"> </w:t>
      </w:r>
      <w:r w:rsidR="00310052">
        <w:rPr>
          <w:rFonts w:ascii="Arial" w:hAnsi="Arial" w:cs="Arial"/>
          <w:b/>
          <w:bCs/>
          <w:sz w:val="22"/>
          <w:szCs w:val="22"/>
        </w:rPr>
        <w:t xml:space="preserve">Schwere Lasten komfortabel montieren </w:t>
      </w:r>
      <w:r w:rsidR="001054EB">
        <w:rPr>
          <w:rFonts w:ascii="Arial" w:hAnsi="Arial" w:cs="Arial"/>
          <w:b/>
          <w:bCs/>
          <w:sz w:val="22"/>
          <w:szCs w:val="22"/>
        </w:rPr>
        <w:t>mit</w:t>
      </w:r>
      <w:r w:rsidR="00310052">
        <w:rPr>
          <w:rFonts w:ascii="Arial" w:hAnsi="Arial" w:cs="Arial"/>
          <w:b/>
          <w:bCs/>
          <w:sz w:val="22"/>
          <w:szCs w:val="22"/>
        </w:rPr>
        <w:t xml:space="preserve"> </w:t>
      </w:r>
      <w:r w:rsidR="00986A3F">
        <w:rPr>
          <w:rFonts w:ascii="Arial" w:hAnsi="Arial" w:cs="Arial"/>
          <w:b/>
          <w:bCs/>
          <w:sz w:val="22"/>
          <w:szCs w:val="22"/>
        </w:rPr>
        <w:t>Dreh-Kipp-</w:t>
      </w:r>
      <w:r w:rsidR="00533B3C">
        <w:rPr>
          <w:rFonts w:ascii="Arial" w:hAnsi="Arial" w:cs="Arial"/>
          <w:b/>
          <w:bCs/>
          <w:sz w:val="22"/>
          <w:szCs w:val="22"/>
        </w:rPr>
        <w:t>Manipulator</w:t>
      </w:r>
      <w:r w:rsidR="00A06843">
        <w:rPr>
          <w:rFonts w:ascii="Arial" w:hAnsi="Arial" w:cs="Arial"/>
          <w:b/>
          <w:bCs/>
          <w:sz w:val="22"/>
          <w:szCs w:val="22"/>
        </w:rPr>
        <w:t>en</w:t>
      </w:r>
    </w:p>
    <w:p w14:paraId="1B052515" w14:textId="77777777" w:rsidR="00864E7A" w:rsidRDefault="00986A3F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Kundenindividuelle Einpressvorrichtungen stationär und mobil</w:t>
      </w:r>
    </w:p>
    <w:p w14:paraId="2F6C69CD" w14:textId="77777777" w:rsidR="006F3AB0" w:rsidRPr="00E77D82" w:rsidRDefault="00986A3F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Teilautomatisierte Montageplätze für schnelles, bequemes Arbeiten</w:t>
      </w:r>
    </w:p>
    <w:p w14:paraId="6D23A8C6" w14:textId="77777777" w:rsidR="00986A3F" w:rsidRDefault="00E72951" w:rsidP="00986A3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607D76" w:rsidRPr="00607D76">
        <w:rPr>
          <w:rFonts w:ascii="Arial" w:hAnsi="Arial" w:cs="Arial"/>
          <w:i/>
          <w:sz w:val="22"/>
          <w:szCs w:val="22"/>
        </w:rPr>
        <w:t xml:space="preserve">, </w:t>
      </w:r>
      <w:r w:rsidR="00607D76" w:rsidRPr="001A2026">
        <w:rPr>
          <w:rFonts w:ascii="Arial" w:hAnsi="Arial" w:cs="Arial"/>
          <w:i/>
          <w:sz w:val="22"/>
          <w:szCs w:val="22"/>
        </w:rPr>
        <w:t>den</w:t>
      </w:r>
      <w:r w:rsidR="00864E7A" w:rsidRPr="001A2026">
        <w:rPr>
          <w:rFonts w:ascii="Arial" w:hAnsi="Arial" w:cs="Arial"/>
          <w:i/>
          <w:sz w:val="22"/>
          <w:szCs w:val="22"/>
        </w:rPr>
        <w:t xml:space="preserve"> </w:t>
      </w:r>
      <w:r w:rsidR="000E7F28" w:rsidRPr="001A2026">
        <w:rPr>
          <w:rFonts w:ascii="Arial" w:hAnsi="Arial" w:cs="Arial"/>
          <w:i/>
          <w:sz w:val="22"/>
          <w:szCs w:val="22"/>
        </w:rPr>
        <w:t>20</w:t>
      </w:r>
      <w:r w:rsidR="00B439A0" w:rsidRPr="001A2026">
        <w:rPr>
          <w:rFonts w:ascii="Arial" w:hAnsi="Arial" w:cs="Arial"/>
          <w:i/>
          <w:sz w:val="22"/>
          <w:szCs w:val="22"/>
        </w:rPr>
        <w:t>.</w:t>
      </w:r>
      <w:r w:rsidR="00607D76" w:rsidRPr="001A2026">
        <w:rPr>
          <w:rFonts w:ascii="Arial" w:hAnsi="Arial" w:cs="Arial"/>
          <w:i/>
          <w:sz w:val="22"/>
          <w:szCs w:val="22"/>
        </w:rPr>
        <w:t xml:space="preserve"> </w:t>
      </w:r>
      <w:r w:rsidR="006F3AB0" w:rsidRPr="001A2026">
        <w:rPr>
          <w:rFonts w:ascii="Arial" w:hAnsi="Arial" w:cs="Arial"/>
          <w:i/>
          <w:sz w:val="22"/>
          <w:szCs w:val="22"/>
        </w:rPr>
        <w:t>Juli</w:t>
      </w:r>
      <w:r w:rsidR="00CE17C7" w:rsidRPr="001A2026">
        <w:rPr>
          <w:rFonts w:ascii="Arial" w:hAnsi="Arial" w:cs="Arial"/>
          <w:i/>
          <w:sz w:val="22"/>
          <w:szCs w:val="22"/>
        </w:rPr>
        <w:t xml:space="preserve"> </w:t>
      </w:r>
      <w:r w:rsidR="00607D76" w:rsidRPr="00607D76">
        <w:rPr>
          <w:rFonts w:ascii="Arial" w:hAnsi="Arial" w:cs="Arial"/>
          <w:i/>
          <w:sz w:val="22"/>
          <w:szCs w:val="22"/>
        </w:rPr>
        <w:t>20</w:t>
      </w:r>
      <w:r w:rsidR="003D2C12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7</w:t>
      </w:r>
      <w:r w:rsidR="00541B4E">
        <w:rPr>
          <w:rFonts w:ascii="Arial" w:hAnsi="Arial" w:cs="Arial"/>
          <w:sz w:val="22"/>
          <w:szCs w:val="22"/>
        </w:rPr>
        <w:t xml:space="preserve">. </w:t>
      </w:r>
      <w:r w:rsidR="00986A3F">
        <w:rPr>
          <w:rFonts w:ascii="Arial" w:hAnsi="Arial" w:cs="Arial"/>
          <w:sz w:val="22"/>
          <w:szCs w:val="22"/>
        </w:rPr>
        <w:t>Technologien für eine ergonomische und sichere Montage</w:t>
      </w:r>
      <w:r w:rsidR="00A06843">
        <w:rPr>
          <w:rFonts w:ascii="Arial" w:hAnsi="Arial" w:cs="Arial"/>
          <w:sz w:val="22"/>
          <w:szCs w:val="22"/>
        </w:rPr>
        <w:t xml:space="preserve"> von schweren Werkstücken</w:t>
      </w:r>
      <w:r w:rsidR="00AB349F">
        <w:rPr>
          <w:rFonts w:ascii="Arial" w:hAnsi="Arial" w:cs="Arial"/>
          <w:sz w:val="22"/>
          <w:szCs w:val="22"/>
        </w:rPr>
        <w:t xml:space="preserve"> </w:t>
      </w:r>
      <w:r w:rsidR="007615D3">
        <w:rPr>
          <w:rFonts w:ascii="Arial" w:hAnsi="Arial" w:cs="Arial"/>
          <w:sz w:val="22"/>
          <w:szCs w:val="22"/>
        </w:rPr>
        <w:t xml:space="preserve">zeigt </w:t>
      </w:r>
      <w:r w:rsidR="00986A3F">
        <w:rPr>
          <w:rFonts w:ascii="Arial" w:hAnsi="Arial" w:cs="Arial"/>
          <w:sz w:val="22"/>
          <w:szCs w:val="22"/>
        </w:rPr>
        <w:t xml:space="preserve">ROEMHELD auf der diesjährigen Motek. </w:t>
      </w:r>
      <w:r w:rsidR="001054EB">
        <w:rPr>
          <w:rFonts w:ascii="Arial" w:hAnsi="Arial" w:cs="Arial"/>
          <w:sz w:val="22"/>
          <w:szCs w:val="22"/>
        </w:rPr>
        <w:t>Im Mittelpunkt stehen dabei Systeme</w:t>
      </w:r>
      <w:r w:rsidR="00986A3F">
        <w:rPr>
          <w:rFonts w:ascii="Arial" w:hAnsi="Arial" w:cs="Arial"/>
          <w:sz w:val="22"/>
          <w:szCs w:val="22"/>
        </w:rPr>
        <w:t xml:space="preserve">, </w:t>
      </w:r>
      <w:r w:rsidR="001054EB">
        <w:rPr>
          <w:rFonts w:ascii="Arial" w:hAnsi="Arial" w:cs="Arial"/>
          <w:sz w:val="22"/>
          <w:szCs w:val="22"/>
        </w:rPr>
        <w:t xml:space="preserve">die </w:t>
      </w:r>
      <w:r w:rsidR="00986A3F">
        <w:rPr>
          <w:rFonts w:ascii="Arial" w:hAnsi="Arial" w:cs="Arial"/>
          <w:sz w:val="22"/>
          <w:szCs w:val="22"/>
        </w:rPr>
        <w:t xml:space="preserve">den Umgang mit schweren Lasten vereinfachen und </w:t>
      </w:r>
      <w:r w:rsidR="00C57BCB">
        <w:rPr>
          <w:rFonts w:ascii="Arial" w:hAnsi="Arial" w:cs="Arial"/>
          <w:sz w:val="22"/>
          <w:szCs w:val="22"/>
        </w:rPr>
        <w:t xml:space="preserve">dem Bediener </w:t>
      </w:r>
      <w:r w:rsidR="00986A3F">
        <w:rPr>
          <w:rFonts w:ascii="Arial" w:hAnsi="Arial" w:cs="Arial"/>
          <w:sz w:val="22"/>
          <w:szCs w:val="22"/>
        </w:rPr>
        <w:t xml:space="preserve">wiederkehrende Aufgaben </w:t>
      </w:r>
      <w:r w:rsidR="00C57BCB">
        <w:rPr>
          <w:rFonts w:ascii="Arial" w:hAnsi="Arial" w:cs="Arial"/>
          <w:sz w:val="22"/>
          <w:szCs w:val="22"/>
        </w:rPr>
        <w:t>abnehmen</w:t>
      </w:r>
      <w:r w:rsidR="00FB4398">
        <w:rPr>
          <w:rFonts w:ascii="Arial" w:hAnsi="Arial" w:cs="Arial"/>
          <w:sz w:val="22"/>
          <w:szCs w:val="22"/>
        </w:rPr>
        <w:t>: vom teilautomatisierten Arbeitsplatz für die Montage</w:t>
      </w:r>
      <w:r w:rsidR="00FB4398" w:rsidRPr="00901929">
        <w:rPr>
          <w:rFonts w:ascii="Arial" w:hAnsi="Arial" w:cs="Arial"/>
          <w:sz w:val="22"/>
          <w:szCs w:val="22"/>
        </w:rPr>
        <w:t xml:space="preserve"> </w:t>
      </w:r>
      <w:r w:rsidR="00FB4398">
        <w:rPr>
          <w:rFonts w:ascii="Arial" w:hAnsi="Arial" w:cs="Arial"/>
          <w:sz w:val="22"/>
          <w:szCs w:val="22"/>
        </w:rPr>
        <w:t>von</w:t>
      </w:r>
      <w:r w:rsidR="00FB4398" w:rsidRPr="00901929">
        <w:rPr>
          <w:rFonts w:ascii="Arial" w:hAnsi="Arial" w:cs="Arial"/>
          <w:sz w:val="22"/>
          <w:szCs w:val="22"/>
        </w:rPr>
        <w:t xml:space="preserve"> Differentialgetriebe</w:t>
      </w:r>
      <w:r w:rsidR="00FB4398">
        <w:rPr>
          <w:rFonts w:ascii="Arial" w:hAnsi="Arial" w:cs="Arial"/>
          <w:sz w:val="22"/>
          <w:szCs w:val="22"/>
        </w:rPr>
        <w:t>n</w:t>
      </w:r>
      <w:r w:rsidR="00FB4398" w:rsidRPr="00901929">
        <w:rPr>
          <w:rFonts w:ascii="Arial" w:hAnsi="Arial" w:cs="Arial"/>
          <w:sz w:val="22"/>
          <w:szCs w:val="22"/>
        </w:rPr>
        <w:t xml:space="preserve"> </w:t>
      </w:r>
      <w:r w:rsidR="00FB4398">
        <w:rPr>
          <w:rFonts w:ascii="Arial" w:hAnsi="Arial" w:cs="Arial"/>
          <w:sz w:val="22"/>
          <w:szCs w:val="22"/>
        </w:rPr>
        <w:t>bis zur flexiblen Einpressvorrichtung.</w:t>
      </w:r>
    </w:p>
    <w:p w14:paraId="0C0EA2D4" w14:textId="77777777" w:rsidR="000315D5" w:rsidRDefault="00FB4398" w:rsidP="001E022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Highlight des </w:t>
      </w:r>
      <w:r w:rsidR="0061237A">
        <w:rPr>
          <w:rFonts w:ascii="Arial" w:hAnsi="Arial" w:cs="Arial"/>
          <w:sz w:val="22"/>
          <w:szCs w:val="22"/>
        </w:rPr>
        <w:t xml:space="preserve">Messeauftritts </w:t>
      </w:r>
      <w:r w:rsidR="00C57BCB">
        <w:rPr>
          <w:rFonts w:ascii="Arial" w:hAnsi="Arial" w:cs="Arial"/>
          <w:sz w:val="22"/>
          <w:szCs w:val="22"/>
        </w:rPr>
        <w:t xml:space="preserve">in Halle </w:t>
      </w:r>
      <w:r w:rsidR="005F3C58" w:rsidRPr="000E7F28">
        <w:rPr>
          <w:rFonts w:ascii="Arial" w:hAnsi="Arial" w:cs="Arial"/>
          <w:sz w:val="22"/>
          <w:szCs w:val="22"/>
        </w:rPr>
        <w:t xml:space="preserve">4 </w:t>
      </w:r>
      <w:r w:rsidR="0061237A">
        <w:rPr>
          <w:rFonts w:ascii="Arial" w:hAnsi="Arial" w:cs="Arial"/>
          <w:sz w:val="22"/>
          <w:szCs w:val="22"/>
        </w:rPr>
        <w:t xml:space="preserve">an Stand </w:t>
      </w:r>
      <w:r w:rsidR="005F3C58" w:rsidRPr="000E7F28">
        <w:rPr>
          <w:rFonts w:ascii="Arial" w:hAnsi="Arial" w:cs="Arial"/>
          <w:sz w:val="22"/>
          <w:szCs w:val="22"/>
        </w:rPr>
        <w:t>4520</w:t>
      </w:r>
      <w:r w:rsidR="005F3C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 d</w:t>
      </w:r>
      <w:r w:rsidR="00A06843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="0085154D">
        <w:rPr>
          <w:rFonts w:ascii="Arial" w:hAnsi="Arial" w:cs="Arial"/>
          <w:sz w:val="22"/>
          <w:szCs w:val="22"/>
        </w:rPr>
        <w:t>kompakte</w:t>
      </w:r>
      <w:r w:rsidR="00A06843">
        <w:rPr>
          <w:rFonts w:ascii="Arial" w:hAnsi="Arial" w:cs="Arial"/>
          <w:sz w:val="22"/>
          <w:szCs w:val="22"/>
        </w:rPr>
        <w:t xml:space="preserve"> High-Tech-Manipulator</w:t>
      </w:r>
      <w:r w:rsidR="00D737E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37EF">
        <w:rPr>
          <w:rFonts w:ascii="Arial" w:hAnsi="Arial" w:cs="Arial"/>
          <w:sz w:val="22"/>
          <w:szCs w:val="22"/>
        </w:rPr>
        <w:t>Centrick</w:t>
      </w:r>
      <w:proofErr w:type="spellEnd"/>
      <w:r w:rsidR="00D737EF">
        <w:rPr>
          <w:rFonts w:ascii="Arial" w:hAnsi="Arial" w:cs="Arial"/>
          <w:sz w:val="22"/>
          <w:szCs w:val="22"/>
        </w:rPr>
        <w:t xml:space="preserve">, mit dem </w:t>
      </w:r>
      <w:r w:rsidR="009C0617">
        <w:rPr>
          <w:rFonts w:ascii="Arial" w:hAnsi="Arial" w:cs="Arial"/>
          <w:sz w:val="22"/>
          <w:szCs w:val="22"/>
        </w:rPr>
        <w:t xml:space="preserve">die ROEMHELD Gruppe ihr </w:t>
      </w:r>
      <w:r>
        <w:rPr>
          <w:rFonts w:ascii="Arial" w:hAnsi="Arial" w:cs="Arial"/>
          <w:sz w:val="22"/>
          <w:szCs w:val="22"/>
        </w:rPr>
        <w:t>bisherige</w:t>
      </w:r>
      <w:r w:rsidR="00D737E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Angebot </w:t>
      </w:r>
      <w:r w:rsidR="00C57BCB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 Dreh-Kipp-Lösungen deutlich nach oben</w:t>
      </w:r>
      <w:r w:rsidR="00A06843">
        <w:rPr>
          <w:rFonts w:ascii="Arial" w:hAnsi="Arial" w:cs="Arial"/>
          <w:sz w:val="22"/>
          <w:szCs w:val="22"/>
        </w:rPr>
        <w:t>, für höhere Lasten</w:t>
      </w:r>
      <w:r>
        <w:rPr>
          <w:rFonts w:ascii="Arial" w:hAnsi="Arial" w:cs="Arial"/>
          <w:sz w:val="22"/>
          <w:szCs w:val="22"/>
        </w:rPr>
        <w:t xml:space="preserve"> erweiter</w:t>
      </w:r>
      <w:r w:rsidR="001E0229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 Mit ihm lassen sich Bauteile bis zu einem Gewicht von 2</w:t>
      </w:r>
      <w:r w:rsidR="00F068E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000 kg komfortabel bewegen</w:t>
      </w:r>
      <w:r w:rsidR="00AB349F">
        <w:rPr>
          <w:rFonts w:ascii="Arial" w:hAnsi="Arial" w:cs="Arial"/>
          <w:sz w:val="22"/>
          <w:szCs w:val="22"/>
        </w:rPr>
        <w:t xml:space="preserve"> – und </w:t>
      </w:r>
      <w:r w:rsidR="009C0617">
        <w:rPr>
          <w:rFonts w:ascii="Arial" w:hAnsi="Arial" w:cs="Arial"/>
          <w:sz w:val="22"/>
          <w:szCs w:val="22"/>
        </w:rPr>
        <w:t xml:space="preserve">mit Hilfe </w:t>
      </w:r>
      <w:r w:rsidR="00AB349F">
        <w:rPr>
          <w:rFonts w:ascii="Arial" w:hAnsi="Arial" w:cs="Arial"/>
          <w:sz w:val="22"/>
          <w:szCs w:val="22"/>
        </w:rPr>
        <w:t>ein</w:t>
      </w:r>
      <w:r w:rsidR="009C0617">
        <w:rPr>
          <w:rFonts w:ascii="Arial" w:hAnsi="Arial" w:cs="Arial"/>
          <w:sz w:val="22"/>
          <w:szCs w:val="22"/>
        </w:rPr>
        <w:t>es</w:t>
      </w:r>
      <w:r w:rsidR="00AB349F">
        <w:rPr>
          <w:rFonts w:ascii="Arial" w:hAnsi="Arial" w:cs="Arial"/>
          <w:sz w:val="22"/>
          <w:szCs w:val="22"/>
        </w:rPr>
        <w:t xml:space="preserve"> </w:t>
      </w:r>
      <w:r w:rsidR="009C0617">
        <w:rPr>
          <w:rFonts w:ascii="Arial" w:hAnsi="Arial" w:cs="Arial"/>
          <w:sz w:val="22"/>
          <w:szCs w:val="22"/>
        </w:rPr>
        <w:t xml:space="preserve">STARK </w:t>
      </w:r>
      <w:r w:rsidR="00AB349F">
        <w:rPr>
          <w:rFonts w:ascii="Arial" w:hAnsi="Arial" w:cs="Arial"/>
          <w:sz w:val="22"/>
          <w:szCs w:val="22"/>
        </w:rPr>
        <w:t>Spannsystem</w:t>
      </w:r>
      <w:r w:rsidR="009C0617">
        <w:rPr>
          <w:rFonts w:ascii="Arial" w:hAnsi="Arial" w:cs="Arial"/>
          <w:sz w:val="22"/>
          <w:szCs w:val="22"/>
        </w:rPr>
        <w:t>s</w:t>
      </w:r>
      <w:r w:rsidR="00AB349F">
        <w:rPr>
          <w:rFonts w:ascii="Arial" w:hAnsi="Arial" w:cs="Arial"/>
          <w:sz w:val="22"/>
          <w:szCs w:val="22"/>
        </w:rPr>
        <w:t xml:space="preserve"> sekundenschnell und </w:t>
      </w:r>
      <w:r w:rsidR="00A06843">
        <w:rPr>
          <w:rFonts w:ascii="Arial" w:hAnsi="Arial" w:cs="Arial"/>
          <w:sz w:val="22"/>
          <w:szCs w:val="22"/>
        </w:rPr>
        <w:t xml:space="preserve">sicher </w:t>
      </w:r>
      <w:r w:rsidR="00AB349F">
        <w:rPr>
          <w:rFonts w:ascii="Arial" w:hAnsi="Arial" w:cs="Arial"/>
          <w:sz w:val="22"/>
          <w:szCs w:val="22"/>
        </w:rPr>
        <w:t>fixieren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8894BE6" w14:textId="77777777" w:rsidR="000315D5" w:rsidRPr="000315D5" w:rsidRDefault="000315D5" w:rsidP="001E022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315D5">
        <w:rPr>
          <w:rFonts w:ascii="Arial" w:hAnsi="Arial" w:cs="Arial"/>
          <w:b/>
          <w:sz w:val="22"/>
          <w:szCs w:val="22"/>
        </w:rPr>
        <w:t xml:space="preserve">Kleiner Schwenkradius </w:t>
      </w:r>
      <w:r w:rsidR="007615D3">
        <w:rPr>
          <w:rFonts w:ascii="Arial" w:hAnsi="Arial" w:cs="Arial"/>
          <w:b/>
          <w:sz w:val="22"/>
          <w:szCs w:val="22"/>
        </w:rPr>
        <w:t>am</w:t>
      </w:r>
      <w:r w:rsidR="0079299C">
        <w:rPr>
          <w:rFonts w:ascii="Arial" w:hAnsi="Arial" w:cs="Arial"/>
          <w:b/>
          <w:sz w:val="22"/>
          <w:szCs w:val="22"/>
        </w:rPr>
        <w:t xml:space="preserve"> Lastmodul </w:t>
      </w:r>
      <w:r w:rsidR="007615D3">
        <w:rPr>
          <w:rFonts w:ascii="Arial" w:hAnsi="Arial" w:cs="Arial"/>
          <w:b/>
          <w:sz w:val="22"/>
          <w:szCs w:val="22"/>
        </w:rPr>
        <w:t xml:space="preserve">sorgt für Ergonomie und </w:t>
      </w:r>
      <w:r w:rsidRPr="000315D5">
        <w:rPr>
          <w:rFonts w:ascii="Arial" w:hAnsi="Arial" w:cs="Arial"/>
          <w:b/>
          <w:sz w:val="22"/>
          <w:szCs w:val="22"/>
        </w:rPr>
        <w:t>große Standsicherheit</w:t>
      </w:r>
    </w:p>
    <w:p w14:paraId="363188D4" w14:textId="77777777" w:rsidR="00F068E7" w:rsidRDefault="001E0229" w:rsidP="001E022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Möglich wird </w:t>
      </w:r>
      <w:r w:rsidR="00222AE2">
        <w:rPr>
          <w:rFonts w:ascii="Arial" w:hAnsi="Arial" w:cs="Arial"/>
          <w:sz w:val="22"/>
          <w:szCs w:val="22"/>
        </w:rPr>
        <w:t xml:space="preserve">das Manövrieren großer Lasten </w:t>
      </w:r>
      <w:r>
        <w:rPr>
          <w:rFonts w:ascii="Arial" w:hAnsi="Arial" w:cs="Arial"/>
          <w:sz w:val="22"/>
          <w:szCs w:val="22"/>
        </w:rPr>
        <w:t xml:space="preserve">durch eine spezielle Anordnung </w:t>
      </w:r>
      <w:r w:rsidR="0061237A">
        <w:rPr>
          <w:rFonts w:ascii="Arial" w:hAnsi="Arial" w:cs="Arial"/>
          <w:sz w:val="22"/>
          <w:szCs w:val="22"/>
        </w:rPr>
        <w:t xml:space="preserve">der </w:t>
      </w:r>
      <w:r>
        <w:rPr>
          <w:rFonts w:ascii="Arial" w:hAnsi="Arial" w:cs="Arial"/>
          <w:sz w:val="22"/>
          <w:szCs w:val="22"/>
        </w:rPr>
        <w:t xml:space="preserve">Gelenkarme, </w:t>
      </w:r>
      <w:r w:rsidR="009C0617">
        <w:rPr>
          <w:rFonts w:ascii="Arial" w:hAnsi="Arial" w:cs="Arial"/>
          <w:sz w:val="22"/>
          <w:szCs w:val="22"/>
        </w:rPr>
        <w:t xml:space="preserve">mit denen </w:t>
      </w:r>
      <w:r w:rsidR="00222AE2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 xml:space="preserve">Werkstück nahe </w:t>
      </w:r>
      <w:r w:rsidR="00222AE2">
        <w:rPr>
          <w:rFonts w:ascii="Arial" w:hAnsi="Arial" w:cs="Arial"/>
          <w:sz w:val="22"/>
          <w:szCs w:val="22"/>
        </w:rPr>
        <w:t xml:space="preserve">an seinem </w:t>
      </w:r>
      <w:r>
        <w:rPr>
          <w:rFonts w:ascii="Arial" w:hAnsi="Arial" w:cs="Arial"/>
          <w:sz w:val="22"/>
          <w:szCs w:val="22"/>
        </w:rPr>
        <w:t xml:space="preserve">Schwerpunkt bewegt </w:t>
      </w:r>
      <w:r w:rsidR="00222AE2">
        <w:rPr>
          <w:rFonts w:ascii="Arial" w:hAnsi="Arial" w:cs="Arial"/>
          <w:sz w:val="22"/>
          <w:szCs w:val="22"/>
        </w:rPr>
        <w:t>wird</w:t>
      </w:r>
      <w:r>
        <w:rPr>
          <w:rFonts w:ascii="Arial" w:hAnsi="Arial" w:cs="Arial"/>
          <w:sz w:val="22"/>
          <w:szCs w:val="22"/>
        </w:rPr>
        <w:t xml:space="preserve">. </w:t>
      </w:r>
      <w:r w:rsidR="00222AE2">
        <w:rPr>
          <w:rFonts w:ascii="Arial" w:hAnsi="Arial" w:cs="Arial"/>
          <w:sz w:val="22"/>
          <w:szCs w:val="22"/>
        </w:rPr>
        <w:t xml:space="preserve">Das erhöht die Standsicherheit und erlaubt einen Kippwinkel von bis zu </w:t>
      </w:r>
      <w:r>
        <w:rPr>
          <w:rFonts w:ascii="Arial" w:hAnsi="Arial" w:cs="Arial"/>
          <w:sz w:val="22"/>
          <w:szCs w:val="22"/>
        </w:rPr>
        <w:t>90°, ohne dass sich die Arbeitshöhe wesentlich ändert.</w:t>
      </w:r>
      <w:r w:rsidR="00F068E7">
        <w:rPr>
          <w:rFonts w:ascii="Arial" w:hAnsi="Arial" w:cs="Arial"/>
          <w:sz w:val="22"/>
          <w:szCs w:val="22"/>
        </w:rPr>
        <w:t xml:space="preserve"> </w:t>
      </w:r>
      <w:r w:rsidR="00222AE2">
        <w:rPr>
          <w:rFonts w:ascii="Arial" w:hAnsi="Arial" w:cs="Arial"/>
          <w:sz w:val="22"/>
          <w:szCs w:val="22"/>
        </w:rPr>
        <w:t xml:space="preserve">Zudem können </w:t>
      </w:r>
      <w:r w:rsidR="003662F0">
        <w:rPr>
          <w:rFonts w:ascii="Arial" w:hAnsi="Arial" w:cs="Arial"/>
          <w:sz w:val="22"/>
          <w:szCs w:val="22"/>
        </w:rPr>
        <w:t>Bauteile</w:t>
      </w:r>
      <w:r w:rsidR="00222AE2">
        <w:rPr>
          <w:rFonts w:ascii="Arial" w:hAnsi="Arial" w:cs="Arial"/>
          <w:sz w:val="22"/>
          <w:szCs w:val="22"/>
        </w:rPr>
        <w:t xml:space="preserve"> endl</w:t>
      </w:r>
      <w:r w:rsidR="001F46AD">
        <w:rPr>
          <w:rFonts w:ascii="Arial" w:hAnsi="Arial" w:cs="Arial"/>
          <w:sz w:val="22"/>
          <w:szCs w:val="22"/>
        </w:rPr>
        <w:t>os und stufenlos gedreht werden</w:t>
      </w:r>
      <w:r w:rsidR="003E6453">
        <w:rPr>
          <w:rFonts w:ascii="Arial" w:hAnsi="Arial" w:cs="Arial"/>
          <w:sz w:val="22"/>
          <w:szCs w:val="22"/>
        </w:rPr>
        <w:t>.</w:t>
      </w:r>
    </w:p>
    <w:p w14:paraId="255AF16D" w14:textId="77777777" w:rsidR="00914933" w:rsidRDefault="00AB349F" w:rsidP="007F179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Innerhalb von Sekunden </w:t>
      </w:r>
      <w:r w:rsidR="009C0617">
        <w:rPr>
          <w:rFonts w:ascii="Arial" w:hAnsi="Arial" w:cs="Arial"/>
          <w:sz w:val="22"/>
          <w:szCs w:val="22"/>
        </w:rPr>
        <w:t>können</w:t>
      </w:r>
      <w:r>
        <w:rPr>
          <w:rFonts w:ascii="Arial" w:hAnsi="Arial" w:cs="Arial"/>
          <w:sz w:val="22"/>
          <w:szCs w:val="22"/>
        </w:rPr>
        <w:t xml:space="preserve"> </w:t>
      </w:r>
      <w:r w:rsidR="00F068E7" w:rsidDel="00AB349F">
        <w:rPr>
          <w:rFonts w:ascii="Arial" w:hAnsi="Arial" w:cs="Arial"/>
          <w:sz w:val="22"/>
          <w:szCs w:val="22"/>
        </w:rPr>
        <w:t>Werkstück</w:t>
      </w:r>
      <w:r w:rsidR="00F068E7">
        <w:rPr>
          <w:rFonts w:ascii="Arial" w:hAnsi="Arial" w:cs="Arial"/>
          <w:sz w:val="22"/>
          <w:szCs w:val="22"/>
        </w:rPr>
        <w:t>e</w:t>
      </w:r>
      <w:r w:rsidR="003E6453" w:rsidDel="00AB349F">
        <w:rPr>
          <w:rFonts w:ascii="Arial" w:hAnsi="Arial" w:cs="Arial"/>
          <w:sz w:val="22"/>
          <w:szCs w:val="22"/>
        </w:rPr>
        <w:t xml:space="preserve"> </w:t>
      </w:r>
      <w:r w:rsidR="00F068E7" w:rsidDel="00AB349F">
        <w:rPr>
          <w:rFonts w:ascii="Arial" w:hAnsi="Arial" w:cs="Arial"/>
          <w:sz w:val="22"/>
          <w:szCs w:val="22"/>
        </w:rPr>
        <w:t xml:space="preserve">mit einem </w:t>
      </w:r>
      <w:r>
        <w:rPr>
          <w:rFonts w:ascii="Arial" w:hAnsi="Arial" w:cs="Arial"/>
          <w:sz w:val="22"/>
          <w:szCs w:val="22"/>
        </w:rPr>
        <w:t>S</w:t>
      </w:r>
      <w:r w:rsidDel="00AB349F">
        <w:rPr>
          <w:rFonts w:ascii="Arial" w:hAnsi="Arial" w:cs="Arial"/>
          <w:sz w:val="22"/>
          <w:szCs w:val="22"/>
        </w:rPr>
        <w:t xml:space="preserve">pannsystem </w:t>
      </w:r>
      <w:r w:rsidR="00F068E7" w:rsidDel="00AB349F">
        <w:rPr>
          <w:rFonts w:ascii="Arial" w:hAnsi="Arial" w:cs="Arial"/>
          <w:sz w:val="22"/>
          <w:szCs w:val="22"/>
        </w:rPr>
        <w:t>von STARK</w:t>
      </w:r>
      <w:r w:rsidR="000315D5" w:rsidDel="00AB34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spielfrei und zentrisch</w:t>
      </w:r>
      <w:r w:rsidR="00914933">
        <w:rPr>
          <w:rFonts w:ascii="Arial" w:hAnsi="Arial" w:cs="Arial"/>
          <w:sz w:val="22"/>
          <w:szCs w:val="22"/>
        </w:rPr>
        <w:t xml:space="preserve"> am Drehflansch</w:t>
      </w:r>
      <w:r>
        <w:rPr>
          <w:rFonts w:ascii="Arial" w:hAnsi="Arial" w:cs="Arial"/>
          <w:sz w:val="22"/>
          <w:szCs w:val="22"/>
        </w:rPr>
        <w:t xml:space="preserve"> </w:t>
      </w:r>
      <w:r w:rsidR="007F179D">
        <w:rPr>
          <w:rFonts w:ascii="Arial" w:hAnsi="Arial" w:cs="Arial"/>
          <w:sz w:val="22"/>
          <w:szCs w:val="22"/>
        </w:rPr>
        <w:t>fixiert</w:t>
      </w:r>
      <w:r w:rsidR="009C0617">
        <w:rPr>
          <w:rFonts w:ascii="Arial" w:hAnsi="Arial" w:cs="Arial"/>
          <w:sz w:val="22"/>
          <w:szCs w:val="22"/>
        </w:rPr>
        <w:t xml:space="preserve"> werden</w:t>
      </w:r>
      <w:r>
        <w:rPr>
          <w:rFonts w:ascii="Arial" w:hAnsi="Arial" w:cs="Arial"/>
          <w:sz w:val="22"/>
          <w:szCs w:val="22"/>
        </w:rPr>
        <w:t xml:space="preserve">. </w:t>
      </w:r>
      <w:r w:rsidR="007F179D">
        <w:rPr>
          <w:rFonts w:ascii="Arial" w:hAnsi="Arial" w:cs="Arial"/>
          <w:sz w:val="22"/>
          <w:szCs w:val="22"/>
        </w:rPr>
        <w:t xml:space="preserve">Eine Sicherheitsabfrage mit pneumatischer Spann- </w:t>
      </w:r>
      <w:r w:rsidR="007F179D" w:rsidRPr="007F179D">
        <w:rPr>
          <w:rFonts w:ascii="Arial" w:hAnsi="Arial" w:cs="Arial"/>
          <w:sz w:val="22"/>
          <w:szCs w:val="22"/>
        </w:rPr>
        <w:t xml:space="preserve">und Lösekontrolle </w:t>
      </w:r>
      <w:r w:rsidR="007F179D">
        <w:rPr>
          <w:rFonts w:ascii="Arial" w:hAnsi="Arial" w:cs="Arial"/>
          <w:sz w:val="22"/>
          <w:szCs w:val="22"/>
        </w:rPr>
        <w:t xml:space="preserve">ist </w:t>
      </w:r>
      <w:r w:rsidR="00B17B59">
        <w:rPr>
          <w:rFonts w:ascii="Arial" w:hAnsi="Arial" w:cs="Arial"/>
          <w:sz w:val="22"/>
          <w:szCs w:val="22"/>
        </w:rPr>
        <w:t xml:space="preserve">bereits </w:t>
      </w:r>
      <w:r w:rsidR="007F179D">
        <w:rPr>
          <w:rFonts w:ascii="Arial" w:hAnsi="Arial" w:cs="Arial"/>
          <w:sz w:val="22"/>
          <w:szCs w:val="22"/>
        </w:rPr>
        <w:t>integriert</w:t>
      </w:r>
      <w:r w:rsidR="00F068E7" w:rsidDel="00AB349F">
        <w:rPr>
          <w:rFonts w:ascii="Arial" w:hAnsi="Arial" w:cs="Arial"/>
          <w:sz w:val="22"/>
          <w:szCs w:val="22"/>
        </w:rPr>
        <w:t xml:space="preserve">. </w:t>
      </w:r>
    </w:p>
    <w:p w14:paraId="2CECB638" w14:textId="77777777" w:rsidR="00914933" w:rsidRDefault="007F179D" w:rsidP="007F179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Bedienen lässt sich </w:t>
      </w:r>
      <w:proofErr w:type="spellStart"/>
      <w:r w:rsidR="00914933">
        <w:rPr>
          <w:rFonts w:ascii="Arial" w:hAnsi="Arial" w:cs="Arial"/>
          <w:sz w:val="22"/>
          <w:szCs w:val="22"/>
        </w:rPr>
        <w:t>Centrick</w:t>
      </w:r>
      <w:proofErr w:type="spellEnd"/>
      <w:r>
        <w:rPr>
          <w:rFonts w:ascii="Arial" w:hAnsi="Arial" w:cs="Arial"/>
          <w:sz w:val="22"/>
          <w:szCs w:val="22"/>
        </w:rPr>
        <w:t xml:space="preserve"> über Handtaster</w:t>
      </w:r>
      <w:r w:rsidR="005F3C58">
        <w:rPr>
          <w:rFonts w:ascii="Arial" w:hAnsi="Arial" w:cs="Arial"/>
          <w:sz w:val="22"/>
          <w:szCs w:val="22"/>
        </w:rPr>
        <w:t>.</w:t>
      </w:r>
      <w:r w:rsidR="00914933">
        <w:rPr>
          <w:rFonts w:ascii="Arial" w:hAnsi="Arial" w:cs="Arial"/>
          <w:sz w:val="22"/>
          <w:szCs w:val="22"/>
        </w:rPr>
        <w:t xml:space="preserve"> </w:t>
      </w:r>
      <w:r w:rsidR="005F3C58">
        <w:rPr>
          <w:rFonts w:ascii="Arial" w:hAnsi="Arial" w:cs="Arial"/>
          <w:sz w:val="22"/>
          <w:szCs w:val="22"/>
        </w:rPr>
        <w:t>F</w:t>
      </w:r>
      <w:r w:rsidR="001F46AD">
        <w:rPr>
          <w:rFonts w:ascii="Arial" w:hAnsi="Arial" w:cs="Arial"/>
          <w:sz w:val="22"/>
          <w:szCs w:val="22"/>
        </w:rPr>
        <w:t>ür</w:t>
      </w:r>
      <w:r>
        <w:rPr>
          <w:rFonts w:ascii="Arial" w:hAnsi="Arial" w:cs="Arial"/>
          <w:sz w:val="22"/>
          <w:szCs w:val="22"/>
        </w:rPr>
        <w:t xml:space="preserve"> den Einsatz in der Serienproduktion ist als Ausstattungsoption eine </w:t>
      </w:r>
      <w:r w:rsidR="000517D2">
        <w:rPr>
          <w:rFonts w:ascii="Arial" w:hAnsi="Arial" w:cs="Arial"/>
          <w:sz w:val="22"/>
          <w:szCs w:val="22"/>
        </w:rPr>
        <w:t xml:space="preserve">programmierbare </w:t>
      </w:r>
      <w:r w:rsidRPr="007F179D">
        <w:rPr>
          <w:rFonts w:ascii="Arial" w:hAnsi="Arial" w:cs="Arial"/>
          <w:sz w:val="22"/>
          <w:szCs w:val="22"/>
        </w:rPr>
        <w:t>Steuerung</w:t>
      </w:r>
      <w:r w:rsidR="00914933">
        <w:rPr>
          <w:rFonts w:ascii="Arial" w:hAnsi="Arial" w:cs="Arial"/>
          <w:sz w:val="22"/>
          <w:szCs w:val="22"/>
        </w:rPr>
        <w:t xml:space="preserve"> mit </w:t>
      </w:r>
      <w:proofErr w:type="spellStart"/>
      <w:r w:rsidR="00914933" w:rsidRPr="007F179D">
        <w:rPr>
          <w:rFonts w:ascii="Arial" w:hAnsi="Arial" w:cs="Arial"/>
          <w:sz w:val="22"/>
          <w:szCs w:val="22"/>
        </w:rPr>
        <w:t>Touchpanel</w:t>
      </w:r>
      <w:proofErr w:type="spellEnd"/>
      <w:r w:rsidR="00914933">
        <w:rPr>
          <w:rFonts w:ascii="Arial" w:hAnsi="Arial" w:cs="Arial"/>
          <w:sz w:val="22"/>
          <w:szCs w:val="22"/>
        </w:rPr>
        <w:t>-Bedienung</w:t>
      </w:r>
      <w:r>
        <w:rPr>
          <w:rFonts w:ascii="Arial" w:hAnsi="Arial" w:cs="Arial"/>
          <w:sz w:val="22"/>
          <w:szCs w:val="22"/>
        </w:rPr>
        <w:t xml:space="preserve"> erhältlich</w:t>
      </w:r>
      <w:r w:rsidR="000517D2">
        <w:rPr>
          <w:rFonts w:ascii="Arial" w:hAnsi="Arial" w:cs="Arial"/>
          <w:sz w:val="22"/>
          <w:szCs w:val="22"/>
        </w:rPr>
        <w:t xml:space="preserve">. Dabei werden Abläufe </w:t>
      </w:r>
      <w:r w:rsidR="00DC3F54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DC3F54">
        <w:rPr>
          <w:rFonts w:ascii="Arial" w:hAnsi="Arial" w:cs="Arial"/>
          <w:sz w:val="22"/>
          <w:szCs w:val="22"/>
        </w:rPr>
        <w:t>Teach</w:t>
      </w:r>
      <w:proofErr w:type="spellEnd"/>
      <w:r w:rsidR="00DC3F54">
        <w:rPr>
          <w:rFonts w:ascii="Arial" w:hAnsi="Arial" w:cs="Arial"/>
          <w:sz w:val="22"/>
          <w:szCs w:val="22"/>
        </w:rPr>
        <w:t xml:space="preserve">-Modus </w:t>
      </w:r>
      <w:r w:rsidR="000517D2">
        <w:rPr>
          <w:rFonts w:ascii="Arial" w:hAnsi="Arial" w:cs="Arial"/>
          <w:sz w:val="22"/>
          <w:szCs w:val="22"/>
        </w:rPr>
        <w:t>gespeichert und im Automatik-Modus schrittweise gefahren</w:t>
      </w:r>
      <w:r w:rsidR="00DC3F54">
        <w:rPr>
          <w:rFonts w:ascii="Arial" w:hAnsi="Arial" w:cs="Arial"/>
          <w:sz w:val="22"/>
          <w:szCs w:val="22"/>
        </w:rPr>
        <w:t xml:space="preserve">. </w:t>
      </w:r>
    </w:p>
    <w:p w14:paraId="10175119" w14:textId="77777777" w:rsidR="007F179D" w:rsidRDefault="00914933" w:rsidP="007F179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Zur Höhenverstellung</w:t>
      </w:r>
      <w:r w:rsidR="003662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kommen bei Gewichten bis 500 kg Grundgestelle mit einem Scherenhubprinzip zum Einsatz, schwerere Teile können optional mit einer Hubmastkonstruktion gehoben werden.</w:t>
      </w:r>
    </w:p>
    <w:p w14:paraId="698EDBE2" w14:textId="2E29435F" w:rsidR="000517D2" w:rsidRDefault="004409DF" w:rsidP="007F179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Erste Bestellungen an internationale Kunden hat </w:t>
      </w:r>
      <w:r w:rsidRPr="001A2026">
        <w:rPr>
          <w:rFonts w:ascii="Arial" w:hAnsi="Arial" w:cs="Arial"/>
          <w:sz w:val="22"/>
          <w:szCs w:val="22"/>
        </w:rPr>
        <w:t>ROEMHELD bereits ausgeliefert</w:t>
      </w:r>
      <w:r w:rsidR="006575BE" w:rsidRPr="001A2026">
        <w:rPr>
          <w:rFonts w:ascii="Arial" w:hAnsi="Arial" w:cs="Arial"/>
          <w:sz w:val="22"/>
          <w:szCs w:val="22"/>
        </w:rPr>
        <w:t xml:space="preserve">, diese </w:t>
      </w:r>
      <w:r w:rsidRPr="001A2026">
        <w:rPr>
          <w:rFonts w:ascii="Arial" w:hAnsi="Arial" w:cs="Arial"/>
          <w:sz w:val="22"/>
          <w:szCs w:val="22"/>
        </w:rPr>
        <w:t xml:space="preserve">lassen eine große Nachfrage erwarten. </w:t>
      </w:r>
      <w:r w:rsidR="000517D2" w:rsidRPr="001A2026">
        <w:rPr>
          <w:rFonts w:ascii="Arial" w:hAnsi="Arial" w:cs="Arial"/>
          <w:sz w:val="22"/>
          <w:szCs w:val="22"/>
        </w:rPr>
        <w:t xml:space="preserve">Wie </w:t>
      </w:r>
      <w:r w:rsidR="003662F0" w:rsidRPr="001A2026">
        <w:rPr>
          <w:rFonts w:ascii="Arial" w:hAnsi="Arial" w:cs="Arial"/>
          <w:sz w:val="22"/>
          <w:szCs w:val="22"/>
        </w:rPr>
        <w:t>bei all</w:t>
      </w:r>
      <w:r w:rsidR="00DC3F54" w:rsidRPr="001A2026">
        <w:rPr>
          <w:rFonts w:ascii="Arial" w:hAnsi="Arial" w:cs="Arial"/>
          <w:sz w:val="22"/>
          <w:szCs w:val="22"/>
        </w:rPr>
        <w:t xml:space="preserve"> sein</w:t>
      </w:r>
      <w:r w:rsidR="003662F0" w:rsidRPr="001A2026">
        <w:rPr>
          <w:rFonts w:ascii="Arial" w:hAnsi="Arial" w:cs="Arial"/>
          <w:sz w:val="22"/>
          <w:szCs w:val="22"/>
        </w:rPr>
        <w:t xml:space="preserve">en </w:t>
      </w:r>
      <w:r w:rsidR="000517D2" w:rsidRPr="001A2026">
        <w:rPr>
          <w:rFonts w:ascii="Arial" w:hAnsi="Arial" w:cs="Arial"/>
          <w:sz w:val="22"/>
          <w:szCs w:val="22"/>
        </w:rPr>
        <w:t>Produkte</w:t>
      </w:r>
      <w:r w:rsidR="003662F0" w:rsidRPr="001A2026">
        <w:rPr>
          <w:rFonts w:ascii="Arial" w:hAnsi="Arial" w:cs="Arial"/>
          <w:sz w:val="22"/>
          <w:szCs w:val="22"/>
        </w:rPr>
        <w:t>n</w:t>
      </w:r>
      <w:r w:rsidR="000517D2" w:rsidRPr="001A2026">
        <w:rPr>
          <w:rFonts w:ascii="Arial" w:hAnsi="Arial" w:cs="Arial"/>
          <w:sz w:val="22"/>
          <w:szCs w:val="22"/>
        </w:rPr>
        <w:t xml:space="preserve"> bietet </w:t>
      </w:r>
      <w:r w:rsidR="00E565A1" w:rsidRPr="001A2026">
        <w:rPr>
          <w:rFonts w:ascii="Arial" w:hAnsi="Arial" w:cs="Arial"/>
          <w:sz w:val="22"/>
          <w:szCs w:val="22"/>
        </w:rPr>
        <w:t>das Unternehmen</w:t>
      </w:r>
      <w:r w:rsidR="000517D2" w:rsidRPr="001A2026">
        <w:rPr>
          <w:rFonts w:ascii="Arial" w:hAnsi="Arial" w:cs="Arial"/>
          <w:sz w:val="22"/>
          <w:szCs w:val="22"/>
        </w:rPr>
        <w:t xml:space="preserve"> </w:t>
      </w:r>
      <w:r w:rsidR="00914933" w:rsidRPr="001A2026">
        <w:rPr>
          <w:rFonts w:ascii="Arial" w:hAnsi="Arial" w:cs="Arial"/>
          <w:sz w:val="22"/>
          <w:szCs w:val="22"/>
        </w:rPr>
        <w:t xml:space="preserve">auch </w:t>
      </w:r>
      <w:r w:rsidR="000517D2">
        <w:rPr>
          <w:rFonts w:ascii="Arial" w:hAnsi="Arial" w:cs="Arial"/>
          <w:sz w:val="22"/>
          <w:szCs w:val="22"/>
        </w:rPr>
        <w:t xml:space="preserve">für den Dreh-Kipp-Manipulator </w:t>
      </w:r>
      <w:r w:rsidR="003662F0">
        <w:rPr>
          <w:rFonts w:ascii="Arial" w:hAnsi="Arial" w:cs="Arial"/>
          <w:sz w:val="22"/>
          <w:szCs w:val="22"/>
        </w:rPr>
        <w:t xml:space="preserve">einen </w:t>
      </w:r>
      <w:r w:rsidR="000517D2">
        <w:rPr>
          <w:rFonts w:ascii="Arial" w:hAnsi="Arial" w:cs="Arial"/>
          <w:sz w:val="22"/>
          <w:szCs w:val="22"/>
        </w:rPr>
        <w:t xml:space="preserve">weltweiten </w:t>
      </w:r>
      <w:r w:rsidR="003662F0">
        <w:rPr>
          <w:rFonts w:ascii="Arial" w:hAnsi="Arial" w:cs="Arial"/>
          <w:sz w:val="22"/>
          <w:szCs w:val="22"/>
        </w:rPr>
        <w:t>Kundendienst</w:t>
      </w:r>
      <w:r w:rsidR="000517D2" w:rsidRPr="002601B3">
        <w:rPr>
          <w:rFonts w:ascii="Arial" w:hAnsi="Arial" w:cs="Arial"/>
          <w:color w:val="000000"/>
          <w:sz w:val="22"/>
          <w:szCs w:val="22"/>
        </w:rPr>
        <w:t>.</w:t>
      </w:r>
    </w:p>
    <w:p w14:paraId="289668F6" w14:textId="77777777" w:rsidR="003E6453" w:rsidRPr="000C07D1" w:rsidRDefault="00223D3E" w:rsidP="00E7295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Modulare und kundenindividuelle </w:t>
      </w:r>
      <w:r w:rsidR="000315D5" w:rsidRPr="000315D5">
        <w:rPr>
          <w:rFonts w:ascii="Arial" w:hAnsi="Arial" w:cs="Arial"/>
          <w:b/>
          <w:sz w:val="22"/>
          <w:szCs w:val="22"/>
        </w:rPr>
        <w:t xml:space="preserve">Einpressvorrichtungen </w:t>
      </w:r>
    </w:p>
    <w:p w14:paraId="2D456283" w14:textId="77777777" w:rsidR="00CD3507" w:rsidRDefault="00CD3507" w:rsidP="001054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Ergonomisches, komfortables Arbeiten ermöglicht ROEMHELD auch mit </w:t>
      </w:r>
      <w:r w:rsidR="005C414E">
        <w:rPr>
          <w:rFonts w:ascii="Arial" w:hAnsi="Arial" w:cs="Arial"/>
          <w:sz w:val="22"/>
          <w:szCs w:val="22"/>
        </w:rPr>
        <w:t>Einpress</w:t>
      </w:r>
      <w:r>
        <w:rPr>
          <w:rFonts w:ascii="Arial" w:hAnsi="Arial" w:cs="Arial"/>
          <w:sz w:val="22"/>
          <w:szCs w:val="22"/>
        </w:rPr>
        <w:t xml:space="preserve">vorrichtungen, </w:t>
      </w:r>
      <w:r w:rsidR="00C57BCB">
        <w:rPr>
          <w:rFonts w:ascii="Arial" w:hAnsi="Arial" w:cs="Arial"/>
          <w:sz w:val="22"/>
          <w:szCs w:val="22"/>
        </w:rPr>
        <w:t>die sich durch</w:t>
      </w:r>
      <w:r w:rsidR="005C414E">
        <w:rPr>
          <w:rFonts w:ascii="Arial" w:hAnsi="Arial" w:cs="Arial"/>
          <w:sz w:val="22"/>
          <w:szCs w:val="22"/>
        </w:rPr>
        <w:t xml:space="preserve"> gut erreichbare Bedienelemente, ein einfaches Platzieren der Bau</w:t>
      </w:r>
      <w:r w:rsidR="005C414E" w:rsidRPr="00CD3507">
        <w:rPr>
          <w:rFonts w:ascii="Arial" w:hAnsi="Arial" w:cs="Arial"/>
          <w:sz w:val="22"/>
          <w:szCs w:val="22"/>
        </w:rPr>
        <w:t>teile an der Fügestelle</w:t>
      </w:r>
      <w:r w:rsidR="005C414E">
        <w:rPr>
          <w:rFonts w:ascii="Arial" w:hAnsi="Arial" w:cs="Arial"/>
          <w:sz w:val="22"/>
          <w:szCs w:val="22"/>
        </w:rPr>
        <w:t xml:space="preserve">, </w:t>
      </w:r>
      <w:r w:rsidR="00C57BCB">
        <w:rPr>
          <w:rFonts w:ascii="Arial" w:hAnsi="Arial" w:cs="Arial"/>
          <w:sz w:val="22"/>
          <w:szCs w:val="22"/>
        </w:rPr>
        <w:t xml:space="preserve">ein hohes </w:t>
      </w:r>
      <w:r w:rsidR="005C414E">
        <w:rPr>
          <w:rFonts w:ascii="Arial" w:hAnsi="Arial" w:cs="Arial"/>
          <w:sz w:val="22"/>
          <w:szCs w:val="22"/>
        </w:rPr>
        <w:t>Sicherheit</w:t>
      </w:r>
      <w:r w:rsidR="00C57BCB">
        <w:rPr>
          <w:rFonts w:ascii="Arial" w:hAnsi="Arial" w:cs="Arial"/>
          <w:sz w:val="22"/>
          <w:szCs w:val="22"/>
        </w:rPr>
        <w:t>sniveau</w:t>
      </w:r>
      <w:r w:rsidR="005C414E">
        <w:rPr>
          <w:rFonts w:ascii="Arial" w:hAnsi="Arial" w:cs="Arial"/>
          <w:sz w:val="22"/>
          <w:szCs w:val="22"/>
        </w:rPr>
        <w:t xml:space="preserve"> und leichte Werkzeugwechsel </w:t>
      </w:r>
      <w:r w:rsidR="00C57BCB">
        <w:rPr>
          <w:rFonts w:ascii="Arial" w:hAnsi="Arial" w:cs="Arial"/>
          <w:sz w:val="22"/>
          <w:szCs w:val="22"/>
        </w:rPr>
        <w:t>auszeichnen</w:t>
      </w:r>
      <w:r w:rsidR="005C414E">
        <w:rPr>
          <w:rFonts w:ascii="Arial" w:hAnsi="Arial" w:cs="Arial"/>
          <w:sz w:val="22"/>
          <w:szCs w:val="22"/>
        </w:rPr>
        <w:t xml:space="preserve">. </w:t>
      </w:r>
    </w:p>
    <w:p w14:paraId="59E0F775" w14:textId="77777777" w:rsidR="00995819" w:rsidRDefault="00C57BCB" w:rsidP="009958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Aufgrund des</w:t>
      </w:r>
      <w:r w:rsidR="005C414E">
        <w:rPr>
          <w:rFonts w:ascii="Arial" w:hAnsi="Arial" w:cs="Arial"/>
          <w:sz w:val="22"/>
          <w:szCs w:val="22"/>
        </w:rPr>
        <w:t xml:space="preserve"> modularen Aufbau</w:t>
      </w:r>
      <w:r>
        <w:rPr>
          <w:rFonts w:ascii="Arial" w:hAnsi="Arial" w:cs="Arial"/>
          <w:sz w:val="22"/>
          <w:szCs w:val="22"/>
        </w:rPr>
        <w:t>s</w:t>
      </w:r>
      <w:r w:rsidR="005C414E">
        <w:rPr>
          <w:rFonts w:ascii="Arial" w:hAnsi="Arial" w:cs="Arial"/>
          <w:sz w:val="22"/>
          <w:szCs w:val="22"/>
        </w:rPr>
        <w:t xml:space="preserve"> lässt sich bereit</w:t>
      </w:r>
      <w:r>
        <w:rPr>
          <w:rFonts w:ascii="Arial" w:hAnsi="Arial" w:cs="Arial"/>
          <w:sz w:val="22"/>
          <w:szCs w:val="22"/>
        </w:rPr>
        <w:t>s</w:t>
      </w:r>
      <w:r w:rsidR="005C414E">
        <w:rPr>
          <w:rFonts w:ascii="Arial" w:hAnsi="Arial" w:cs="Arial"/>
          <w:sz w:val="22"/>
          <w:szCs w:val="22"/>
        </w:rPr>
        <w:t xml:space="preserve"> das Standardprogramm für eine Vielzahl von Verwendungszwecken nutzen: vom </w:t>
      </w:r>
      <w:r w:rsidR="00223D3E">
        <w:rPr>
          <w:rFonts w:ascii="Arial" w:hAnsi="Arial" w:cs="Arial"/>
          <w:sz w:val="22"/>
          <w:szCs w:val="22"/>
        </w:rPr>
        <w:t>Reparaturb</w:t>
      </w:r>
      <w:r w:rsidR="005C414E">
        <w:rPr>
          <w:rFonts w:ascii="Arial" w:hAnsi="Arial" w:cs="Arial"/>
          <w:sz w:val="22"/>
          <w:szCs w:val="22"/>
        </w:rPr>
        <w:t>etrieb in kleinen Werkstätten</w:t>
      </w:r>
      <w:r w:rsidR="005C414E" w:rsidRPr="005C414E">
        <w:rPr>
          <w:rFonts w:ascii="Arial" w:hAnsi="Arial" w:cs="Arial"/>
          <w:sz w:val="22"/>
          <w:szCs w:val="22"/>
        </w:rPr>
        <w:t xml:space="preserve"> über den</w:t>
      </w:r>
      <w:r>
        <w:rPr>
          <w:rFonts w:ascii="Arial" w:hAnsi="Arial" w:cs="Arial"/>
          <w:sz w:val="22"/>
          <w:szCs w:val="22"/>
        </w:rPr>
        <w:t xml:space="preserve"> mobilen</w:t>
      </w:r>
      <w:r w:rsidR="005C414E" w:rsidRPr="005C414E">
        <w:rPr>
          <w:rFonts w:ascii="Arial" w:hAnsi="Arial" w:cs="Arial"/>
          <w:sz w:val="22"/>
          <w:szCs w:val="22"/>
        </w:rPr>
        <w:t xml:space="preserve"> Einsatz </w:t>
      </w:r>
      <w:r w:rsidR="005C414E">
        <w:rPr>
          <w:rFonts w:ascii="Arial" w:hAnsi="Arial" w:cs="Arial"/>
          <w:sz w:val="22"/>
          <w:szCs w:val="22"/>
        </w:rPr>
        <w:t>bis hin zu</w:t>
      </w:r>
      <w:r w:rsidR="005C414E" w:rsidRPr="005C414E">
        <w:rPr>
          <w:rFonts w:ascii="Arial" w:hAnsi="Arial" w:cs="Arial"/>
          <w:sz w:val="22"/>
          <w:szCs w:val="22"/>
        </w:rPr>
        <w:t xml:space="preserve"> Montage</w:t>
      </w:r>
      <w:r w:rsidR="005C414E">
        <w:rPr>
          <w:rFonts w:ascii="Arial" w:hAnsi="Arial" w:cs="Arial"/>
          <w:sz w:val="22"/>
          <w:szCs w:val="22"/>
        </w:rPr>
        <w:t>zwecken</w:t>
      </w:r>
      <w:r w:rsidR="005C414E" w:rsidRPr="005C414E">
        <w:rPr>
          <w:rFonts w:ascii="Arial" w:hAnsi="Arial" w:cs="Arial"/>
          <w:sz w:val="22"/>
          <w:szCs w:val="22"/>
        </w:rPr>
        <w:t xml:space="preserve"> i</w:t>
      </w:r>
      <w:r w:rsidR="005C414E">
        <w:rPr>
          <w:rFonts w:ascii="Arial" w:hAnsi="Arial" w:cs="Arial"/>
          <w:sz w:val="22"/>
          <w:szCs w:val="22"/>
        </w:rPr>
        <w:t>n der</w:t>
      </w:r>
      <w:r w:rsidR="005C414E" w:rsidRPr="005C414E">
        <w:rPr>
          <w:rFonts w:ascii="Arial" w:hAnsi="Arial" w:cs="Arial"/>
          <w:sz w:val="22"/>
          <w:szCs w:val="22"/>
        </w:rPr>
        <w:t xml:space="preserve"> Serien</w:t>
      </w:r>
      <w:r w:rsidR="005C414E">
        <w:rPr>
          <w:rFonts w:ascii="Arial" w:hAnsi="Arial" w:cs="Arial"/>
          <w:sz w:val="22"/>
          <w:szCs w:val="22"/>
        </w:rPr>
        <w:t xml:space="preserve">fertigung. </w:t>
      </w:r>
      <w:r w:rsidR="001F46AD">
        <w:rPr>
          <w:rFonts w:ascii="Arial" w:hAnsi="Arial" w:cs="Arial"/>
          <w:sz w:val="22"/>
          <w:szCs w:val="22"/>
        </w:rPr>
        <w:t>Darüber hinaus</w:t>
      </w:r>
      <w:r w:rsidR="00995819">
        <w:rPr>
          <w:rFonts w:ascii="Arial" w:hAnsi="Arial" w:cs="Arial"/>
          <w:sz w:val="22"/>
          <w:szCs w:val="22"/>
        </w:rPr>
        <w:t xml:space="preserve"> können</w:t>
      </w:r>
      <w:r w:rsidR="00995819" w:rsidRPr="00995819">
        <w:rPr>
          <w:rFonts w:ascii="Arial" w:hAnsi="Arial" w:cs="Arial"/>
          <w:sz w:val="22"/>
          <w:szCs w:val="22"/>
        </w:rPr>
        <w:t xml:space="preserve"> </w:t>
      </w:r>
      <w:r w:rsidR="00995819">
        <w:rPr>
          <w:rFonts w:ascii="Arial" w:hAnsi="Arial" w:cs="Arial"/>
          <w:sz w:val="22"/>
          <w:szCs w:val="22"/>
        </w:rPr>
        <w:t xml:space="preserve">kundenindividuelle Fügevorrichtungen </w:t>
      </w:r>
      <w:r w:rsidR="007615D3">
        <w:rPr>
          <w:rFonts w:ascii="Arial" w:hAnsi="Arial" w:cs="Arial"/>
          <w:sz w:val="22"/>
          <w:szCs w:val="22"/>
        </w:rPr>
        <w:t>auf Basis des</w:t>
      </w:r>
      <w:r w:rsidR="005C414E">
        <w:rPr>
          <w:rFonts w:ascii="Arial" w:hAnsi="Arial" w:cs="Arial"/>
          <w:sz w:val="22"/>
          <w:szCs w:val="22"/>
        </w:rPr>
        <w:t xml:space="preserve"> Baukastenprinzip</w:t>
      </w:r>
      <w:r w:rsidR="001F46AD">
        <w:rPr>
          <w:rFonts w:ascii="Arial" w:hAnsi="Arial" w:cs="Arial"/>
          <w:sz w:val="22"/>
          <w:szCs w:val="22"/>
        </w:rPr>
        <w:t>s</w:t>
      </w:r>
      <w:r w:rsidR="00995819">
        <w:rPr>
          <w:rFonts w:ascii="Arial" w:hAnsi="Arial" w:cs="Arial"/>
          <w:sz w:val="22"/>
          <w:szCs w:val="22"/>
        </w:rPr>
        <w:t xml:space="preserve"> </w:t>
      </w:r>
      <w:r w:rsidR="005C414E">
        <w:rPr>
          <w:rFonts w:ascii="Arial" w:hAnsi="Arial" w:cs="Arial"/>
          <w:sz w:val="22"/>
          <w:szCs w:val="22"/>
        </w:rPr>
        <w:t xml:space="preserve">schnell und kostengünstig </w:t>
      </w:r>
      <w:r w:rsidR="00995819">
        <w:rPr>
          <w:rFonts w:ascii="Arial" w:hAnsi="Arial" w:cs="Arial"/>
          <w:sz w:val="22"/>
          <w:szCs w:val="22"/>
        </w:rPr>
        <w:t>erstellt werden</w:t>
      </w:r>
      <w:r w:rsidR="005C414E">
        <w:rPr>
          <w:rFonts w:ascii="Arial" w:hAnsi="Arial" w:cs="Arial"/>
          <w:sz w:val="22"/>
          <w:szCs w:val="22"/>
        </w:rPr>
        <w:t>.</w:t>
      </w:r>
      <w:r w:rsidR="00995819">
        <w:rPr>
          <w:rFonts w:ascii="Arial" w:hAnsi="Arial" w:cs="Arial"/>
          <w:sz w:val="22"/>
          <w:szCs w:val="22"/>
        </w:rPr>
        <w:t xml:space="preserve"> Zusätzliche Sensorabfragen, eine Teilautomatisierung oder die Integration der Steuerung in vorhandene Systeme setzt ROEMHELD auf </w:t>
      </w:r>
      <w:r w:rsidR="001F46AD">
        <w:rPr>
          <w:rFonts w:ascii="Arial" w:hAnsi="Arial" w:cs="Arial"/>
          <w:sz w:val="22"/>
          <w:szCs w:val="22"/>
        </w:rPr>
        <w:t xml:space="preserve">Wunsch </w:t>
      </w:r>
      <w:r w:rsidR="007615D3">
        <w:rPr>
          <w:rFonts w:ascii="Arial" w:hAnsi="Arial" w:cs="Arial"/>
          <w:sz w:val="22"/>
          <w:szCs w:val="22"/>
        </w:rPr>
        <w:t>flexibel</w:t>
      </w:r>
      <w:r w:rsidR="00995819">
        <w:rPr>
          <w:rFonts w:ascii="Arial" w:hAnsi="Arial" w:cs="Arial"/>
          <w:sz w:val="22"/>
          <w:szCs w:val="22"/>
        </w:rPr>
        <w:t xml:space="preserve"> um.</w:t>
      </w:r>
      <w:r w:rsidR="007615D3">
        <w:rPr>
          <w:rFonts w:ascii="Arial" w:hAnsi="Arial" w:cs="Arial"/>
          <w:sz w:val="22"/>
          <w:szCs w:val="22"/>
        </w:rPr>
        <w:t xml:space="preserve"> </w:t>
      </w:r>
      <w:r w:rsidR="00B17B59">
        <w:rPr>
          <w:rFonts w:ascii="Arial" w:hAnsi="Arial" w:cs="Arial"/>
          <w:sz w:val="22"/>
          <w:szCs w:val="22"/>
        </w:rPr>
        <w:t>Anwender</w:t>
      </w:r>
      <w:r w:rsidR="007615D3">
        <w:rPr>
          <w:rFonts w:ascii="Arial" w:hAnsi="Arial" w:cs="Arial"/>
          <w:sz w:val="22"/>
          <w:szCs w:val="22"/>
        </w:rPr>
        <w:t xml:space="preserve"> können </w:t>
      </w:r>
      <w:r w:rsidR="001F46AD">
        <w:rPr>
          <w:rFonts w:ascii="Arial" w:hAnsi="Arial" w:cs="Arial"/>
          <w:sz w:val="22"/>
          <w:szCs w:val="22"/>
        </w:rPr>
        <w:t xml:space="preserve">vorhandene Einpressvorrichtungen bei Bedarf </w:t>
      </w:r>
      <w:r w:rsidR="007615D3">
        <w:rPr>
          <w:rFonts w:ascii="Arial" w:hAnsi="Arial" w:cs="Arial"/>
          <w:sz w:val="22"/>
          <w:szCs w:val="22"/>
        </w:rPr>
        <w:t xml:space="preserve">leicht </w:t>
      </w:r>
      <w:r w:rsidR="001F46AD">
        <w:rPr>
          <w:rFonts w:ascii="Arial" w:hAnsi="Arial" w:cs="Arial"/>
          <w:sz w:val="22"/>
          <w:szCs w:val="22"/>
        </w:rPr>
        <w:t>um</w:t>
      </w:r>
      <w:r w:rsidR="007615D3">
        <w:rPr>
          <w:rFonts w:ascii="Arial" w:hAnsi="Arial" w:cs="Arial"/>
          <w:sz w:val="22"/>
          <w:szCs w:val="22"/>
        </w:rPr>
        <w:t>rüsten</w:t>
      </w:r>
      <w:r w:rsidR="001F46AD">
        <w:rPr>
          <w:rFonts w:ascii="Arial" w:hAnsi="Arial" w:cs="Arial"/>
          <w:sz w:val="22"/>
          <w:szCs w:val="22"/>
        </w:rPr>
        <w:t xml:space="preserve"> und </w:t>
      </w:r>
      <w:r w:rsidR="007615D3">
        <w:rPr>
          <w:rFonts w:ascii="Arial" w:hAnsi="Arial" w:cs="Arial"/>
          <w:sz w:val="22"/>
          <w:szCs w:val="22"/>
        </w:rPr>
        <w:t xml:space="preserve">den Funktionsumfang </w:t>
      </w:r>
      <w:r w:rsidR="0090706C">
        <w:rPr>
          <w:rFonts w:ascii="Arial" w:hAnsi="Arial" w:cs="Arial"/>
          <w:sz w:val="22"/>
          <w:szCs w:val="22"/>
        </w:rPr>
        <w:t>mit Zusatzmodulen</w:t>
      </w:r>
      <w:r w:rsidR="007615D3">
        <w:rPr>
          <w:rFonts w:ascii="Arial" w:hAnsi="Arial" w:cs="Arial"/>
          <w:sz w:val="22"/>
          <w:szCs w:val="22"/>
        </w:rPr>
        <w:t xml:space="preserve"> erweitern.</w:t>
      </w:r>
    </w:p>
    <w:p w14:paraId="2682225D" w14:textId="77777777" w:rsidR="005C414E" w:rsidRDefault="00223D3E" w:rsidP="001054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Basis der </w:t>
      </w:r>
      <w:r w:rsidR="00B17B59">
        <w:rPr>
          <w:rFonts w:ascii="Arial" w:hAnsi="Arial" w:cs="Arial"/>
          <w:sz w:val="22"/>
          <w:szCs w:val="22"/>
        </w:rPr>
        <w:t xml:space="preserve">Vorrichtungen </w:t>
      </w:r>
      <w:r>
        <w:rPr>
          <w:rFonts w:ascii="Arial" w:hAnsi="Arial" w:cs="Arial"/>
          <w:sz w:val="22"/>
          <w:szCs w:val="22"/>
        </w:rPr>
        <w:t xml:space="preserve">ist ein solider Arbeitstisch mit eingelassener Grundplatte, </w:t>
      </w:r>
      <w:r w:rsidR="00C57BCB">
        <w:rPr>
          <w:rFonts w:ascii="Arial" w:hAnsi="Arial" w:cs="Arial"/>
          <w:sz w:val="22"/>
          <w:szCs w:val="22"/>
        </w:rPr>
        <w:t>wodurch</w:t>
      </w:r>
      <w:r>
        <w:rPr>
          <w:rFonts w:ascii="Arial" w:hAnsi="Arial" w:cs="Arial"/>
          <w:sz w:val="22"/>
          <w:szCs w:val="22"/>
        </w:rPr>
        <w:t xml:space="preserve"> eine</w:t>
      </w:r>
      <w:r w:rsidR="00C57BCB">
        <w:rPr>
          <w:rFonts w:ascii="Arial" w:hAnsi="Arial" w:cs="Arial"/>
          <w:sz w:val="22"/>
          <w:szCs w:val="22"/>
        </w:rPr>
        <w:t xml:space="preserve"> plane</w:t>
      </w:r>
      <w:r>
        <w:rPr>
          <w:rFonts w:ascii="Arial" w:hAnsi="Arial" w:cs="Arial"/>
          <w:sz w:val="22"/>
          <w:szCs w:val="22"/>
        </w:rPr>
        <w:t xml:space="preserve"> Fläche ohne Stoßkanten </w:t>
      </w:r>
      <w:r w:rsidR="00C57BCB">
        <w:rPr>
          <w:rFonts w:ascii="Arial" w:hAnsi="Arial" w:cs="Arial"/>
          <w:sz w:val="22"/>
          <w:szCs w:val="22"/>
        </w:rPr>
        <w:t>entsteht</w:t>
      </w:r>
      <w:r>
        <w:rPr>
          <w:rFonts w:ascii="Arial" w:hAnsi="Arial" w:cs="Arial"/>
          <w:sz w:val="22"/>
          <w:szCs w:val="22"/>
        </w:rPr>
        <w:t>. Dazu komm</w:t>
      </w:r>
      <w:r w:rsidR="004B19AD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wahlweise ein </w:t>
      </w:r>
      <w:r w:rsidRPr="00223D3E">
        <w:rPr>
          <w:rFonts w:ascii="Arial" w:hAnsi="Arial" w:cs="Arial"/>
          <w:sz w:val="22"/>
          <w:szCs w:val="22"/>
        </w:rPr>
        <w:t>C-Bügel- oder ein Portalgestell</w:t>
      </w:r>
      <w:r>
        <w:rPr>
          <w:rFonts w:ascii="Arial" w:hAnsi="Arial" w:cs="Arial"/>
          <w:sz w:val="22"/>
          <w:szCs w:val="22"/>
        </w:rPr>
        <w:t xml:space="preserve"> und ein hydraulischer oder elektrischer Antrieb. Drei Steuerungs</w:t>
      </w:r>
      <w:r w:rsidR="00914933">
        <w:rPr>
          <w:rFonts w:ascii="Arial" w:hAnsi="Arial" w:cs="Arial"/>
          <w:sz w:val="22"/>
          <w:szCs w:val="22"/>
        </w:rPr>
        <w:t>varianten</w:t>
      </w:r>
      <w:r>
        <w:rPr>
          <w:rFonts w:ascii="Arial" w:hAnsi="Arial" w:cs="Arial"/>
          <w:sz w:val="22"/>
          <w:szCs w:val="22"/>
        </w:rPr>
        <w:t xml:space="preserve"> sind erhältlich, unter an</w:t>
      </w:r>
      <w:r w:rsidR="004E72B5">
        <w:rPr>
          <w:rFonts w:ascii="Arial" w:hAnsi="Arial" w:cs="Arial"/>
          <w:sz w:val="22"/>
          <w:szCs w:val="22"/>
        </w:rPr>
        <w:t>derem mit Kraft-Weg-Überwachung –</w:t>
      </w:r>
      <w:r>
        <w:rPr>
          <w:rFonts w:ascii="Arial" w:hAnsi="Arial" w:cs="Arial"/>
          <w:sz w:val="22"/>
          <w:szCs w:val="22"/>
        </w:rPr>
        <w:t xml:space="preserve"> wie auf der Messe </w:t>
      </w:r>
      <w:r w:rsidR="004E72B5">
        <w:rPr>
          <w:rFonts w:ascii="Arial" w:hAnsi="Arial" w:cs="Arial"/>
          <w:sz w:val="22"/>
          <w:szCs w:val="22"/>
        </w:rPr>
        <w:t>zu sehen –</w:t>
      </w:r>
      <w:r>
        <w:rPr>
          <w:rFonts w:ascii="Arial" w:hAnsi="Arial" w:cs="Arial"/>
          <w:sz w:val="22"/>
          <w:szCs w:val="22"/>
        </w:rPr>
        <w:t xml:space="preserve"> oder mit </w:t>
      </w:r>
      <w:r w:rsidR="003C7984">
        <w:rPr>
          <w:rFonts w:ascii="Arial" w:hAnsi="Arial" w:cs="Arial"/>
          <w:sz w:val="22"/>
          <w:szCs w:val="22"/>
        </w:rPr>
        <w:t>ein</w:t>
      </w:r>
      <w:r w:rsidR="00AB349F">
        <w:rPr>
          <w:rFonts w:ascii="Arial" w:hAnsi="Arial" w:cs="Arial"/>
          <w:sz w:val="22"/>
          <w:szCs w:val="22"/>
        </w:rPr>
        <w:t>e</w:t>
      </w:r>
      <w:r w:rsidR="003C7984">
        <w:rPr>
          <w:rFonts w:ascii="Arial" w:hAnsi="Arial" w:cs="Arial"/>
          <w:sz w:val="22"/>
          <w:szCs w:val="22"/>
        </w:rPr>
        <w:t xml:space="preserve">r </w:t>
      </w:r>
      <w:proofErr w:type="spellStart"/>
      <w:r>
        <w:rPr>
          <w:rFonts w:ascii="Arial" w:hAnsi="Arial" w:cs="Arial"/>
          <w:sz w:val="22"/>
          <w:szCs w:val="22"/>
        </w:rPr>
        <w:t>Verfahrzeit</w:t>
      </w:r>
      <w:proofErr w:type="spellEnd"/>
      <w:r>
        <w:rPr>
          <w:rFonts w:ascii="Arial" w:hAnsi="Arial" w:cs="Arial"/>
          <w:sz w:val="22"/>
          <w:szCs w:val="22"/>
        </w:rPr>
        <w:t xml:space="preserve">-Programmierung. </w:t>
      </w:r>
      <w:r w:rsidR="004E72B5">
        <w:rPr>
          <w:rFonts w:ascii="Arial" w:hAnsi="Arial" w:cs="Arial"/>
          <w:sz w:val="22"/>
          <w:szCs w:val="22"/>
        </w:rPr>
        <w:t xml:space="preserve">Für den Schutz des Bedieners sorgt eine </w:t>
      </w:r>
      <w:r w:rsidR="004862BD">
        <w:rPr>
          <w:rFonts w:ascii="Arial" w:hAnsi="Arial" w:cs="Arial"/>
          <w:sz w:val="22"/>
          <w:szCs w:val="22"/>
        </w:rPr>
        <w:t>Sicherheits-</w:t>
      </w:r>
      <w:r w:rsidR="004E72B5">
        <w:rPr>
          <w:rFonts w:ascii="Arial" w:hAnsi="Arial" w:cs="Arial"/>
          <w:sz w:val="22"/>
          <w:szCs w:val="22"/>
        </w:rPr>
        <w:t>Zweihand-</w:t>
      </w:r>
      <w:r w:rsidR="004862BD">
        <w:rPr>
          <w:rFonts w:ascii="Arial" w:hAnsi="Arial" w:cs="Arial"/>
          <w:sz w:val="22"/>
          <w:szCs w:val="22"/>
        </w:rPr>
        <w:t>Bedienung</w:t>
      </w:r>
      <w:r w:rsidR="005F3C58">
        <w:rPr>
          <w:rFonts w:ascii="Arial" w:hAnsi="Arial" w:cs="Arial"/>
          <w:sz w:val="22"/>
          <w:szCs w:val="22"/>
        </w:rPr>
        <w:t>.</w:t>
      </w:r>
      <w:r w:rsidR="004E72B5">
        <w:rPr>
          <w:rFonts w:ascii="Arial" w:hAnsi="Arial" w:cs="Arial"/>
          <w:sz w:val="22"/>
          <w:szCs w:val="22"/>
        </w:rPr>
        <w:t xml:space="preserve"> </w:t>
      </w:r>
      <w:r w:rsidR="005F3C58">
        <w:rPr>
          <w:rFonts w:ascii="Arial" w:hAnsi="Arial" w:cs="Arial"/>
          <w:sz w:val="22"/>
          <w:szCs w:val="22"/>
        </w:rPr>
        <w:t>A</w:t>
      </w:r>
      <w:r w:rsidR="004E72B5">
        <w:rPr>
          <w:rFonts w:ascii="Arial" w:hAnsi="Arial" w:cs="Arial"/>
          <w:sz w:val="22"/>
          <w:szCs w:val="22"/>
        </w:rPr>
        <w:t xml:space="preserve">lternativ kann die Absicherung auch über Lichtgitter oder eine </w:t>
      </w:r>
      <w:proofErr w:type="spellStart"/>
      <w:r w:rsidR="004E72B5">
        <w:rPr>
          <w:rFonts w:ascii="Arial" w:hAnsi="Arial" w:cs="Arial"/>
          <w:sz w:val="22"/>
          <w:szCs w:val="22"/>
        </w:rPr>
        <w:t>Schutzumhausung</w:t>
      </w:r>
      <w:proofErr w:type="spellEnd"/>
      <w:r w:rsidR="004E72B5">
        <w:rPr>
          <w:rFonts w:ascii="Arial" w:hAnsi="Arial" w:cs="Arial"/>
          <w:sz w:val="22"/>
          <w:szCs w:val="22"/>
        </w:rPr>
        <w:t xml:space="preserve"> erfolgen. D</w:t>
      </w:r>
      <w:r w:rsidR="003C7984">
        <w:rPr>
          <w:rFonts w:ascii="Arial" w:hAnsi="Arial" w:cs="Arial"/>
          <w:sz w:val="22"/>
          <w:szCs w:val="22"/>
        </w:rPr>
        <w:t xml:space="preserve">er </w:t>
      </w:r>
      <w:r w:rsidR="004E72B5">
        <w:rPr>
          <w:rFonts w:ascii="Arial" w:hAnsi="Arial" w:cs="Arial"/>
          <w:sz w:val="22"/>
          <w:szCs w:val="22"/>
        </w:rPr>
        <w:t xml:space="preserve">Einpressvorgang </w:t>
      </w:r>
      <w:r w:rsidR="003C7984">
        <w:rPr>
          <w:rFonts w:ascii="Arial" w:hAnsi="Arial" w:cs="Arial"/>
          <w:sz w:val="22"/>
          <w:szCs w:val="22"/>
        </w:rPr>
        <w:t xml:space="preserve">wird </w:t>
      </w:r>
      <w:r w:rsidR="004E72B5">
        <w:rPr>
          <w:rFonts w:ascii="Arial" w:hAnsi="Arial" w:cs="Arial"/>
          <w:sz w:val="22"/>
          <w:szCs w:val="22"/>
        </w:rPr>
        <w:t xml:space="preserve">durch einen Taster ausgelöst. </w:t>
      </w:r>
    </w:p>
    <w:p w14:paraId="696D21F9" w14:textId="77777777" w:rsidR="00FD1FFC" w:rsidRPr="001054EB" w:rsidRDefault="00DE6699" w:rsidP="001054E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Systemlösung für die teilautomatisierte </w:t>
      </w:r>
      <w:r w:rsidR="0079299C">
        <w:rPr>
          <w:rFonts w:ascii="Arial" w:hAnsi="Arial" w:cs="Arial"/>
          <w:b/>
          <w:sz w:val="22"/>
          <w:szCs w:val="22"/>
        </w:rPr>
        <w:t>Montage</w:t>
      </w:r>
    </w:p>
    <w:p w14:paraId="1ABD45A5" w14:textId="77777777" w:rsidR="00FD1FFC" w:rsidRDefault="00FD1FFC" w:rsidP="00FD1F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ein</w:t>
      </w:r>
      <w:r w:rsidR="007262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79299C">
        <w:rPr>
          <w:rFonts w:ascii="Arial" w:hAnsi="Arial" w:cs="Arial"/>
          <w:sz w:val="22"/>
          <w:szCs w:val="22"/>
        </w:rPr>
        <w:t>durch intelligente Systeme</w:t>
      </w:r>
      <w:r>
        <w:rPr>
          <w:rFonts w:ascii="Arial" w:hAnsi="Arial" w:cs="Arial"/>
          <w:sz w:val="22"/>
          <w:szCs w:val="22"/>
        </w:rPr>
        <w:t xml:space="preserve"> </w:t>
      </w:r>
      <w:r w:rsidR="007262D5">
        <w:rPr>
          <w:rFonts w:ascii="Arial" w:hAnsi="Arial" w:cs="Arial"/>
          <w:sz w:val="22"/>
          <w:szCs w:val="22"/>
        </w:rPr>
        <w:t xml:space="preserve">unterstützte Handmontage </w:t>
      </w:r>
      <w:r>
        <w:rPr>
          <w:rFonts w:ascii="Arial" w:hAnsi="Arial" w:cs="Arial"/>
          <w:sz w:val="22"/>
          <w:szCs w:val="22"/>
        </w:rPr>
        <w:t xml:space="preserve">aussehen kann, zeigt </w:t>
      </w:r>
      <w:r w:rsidR="003C7984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</w:t>
      </w:r>
      <w:r w:rsidR="003C7984">
        <w:rPr>
          <w:rFonts w:ascii="Arial" w:hAnsi="Arial" w:cs="Arial"/>
          <w:sz w:val="22"/>
          <w:szCs w:val="22"/>
        </w:rPr>
        <w:t xml:space="preserve">exemplarisch </w:t>
      </w:r>
      <w:r w:rsidR="0079299C">
        <w:rPr>
          <w:rFonts w:ascii="Arial" w:hAnsi="Arial" w:cs="Arial"/>
          <w:sz w:val="22"/>
          <w:szCs w:val="22"/>
        </w:rPr>
        <w:t>a</w:t>
      </w:r>
      <w:r w:rsidR="004862BD">
        <w:rPr>
          <w:rFonts w:ascii="Arial" w:hAnsi="Arial" w:cs="Arial"/>
          <w:sz w:val="22"/>
          <w:szCs w:val="22"/>
        </w:rPr>
        <w:t>n Modellen von</w:t>
      </w:r>
      <w:r>
        <w:rPr>
          <w:rFonts w:ascii="Arial" w:hAnsi="Arial" w:cs="Arial"/>
          <w:sz w:val="22"/>
          <w:szCs w:val="22"/>
        </w:rPr>
        <w:t xml:space="preserve"> </w:t>
      </w:r>
      <w:r w:rsidRPr="00901929">
        <w:rPr>
          <w:rFonts w:ascii="Arial" w:hAnsi="Arial" w:cs="Arial"/>
          <w:sz w:val="22"/>
          <w:szCs w:val="22"/>
        </w:rPr>
        <w:t>Differentialgetriebe</w:t>
      </w:r>
      <w:r w:rsidR="0079299C">
        <w:rPr>
          <w:rFonts w:ascii="Arial" w:hAnsi="Arial" w:cs="Arial"/>
          <w:sz w:val="22"/>
          <w:szCs w:val="22"/>
        </w:rPr>
        <w:t>n</w:t>
      </w:r>
      <w:r w:rsidRPr="00901929">
        <w:rPr>
          <w:rFonts w:ascii="Arial" w:hAnsi="Arial" w:cs="Arial"/>
          <w:sz w:val="22"/>
          <w:szCs w:val="22"/>
        </w:rPr>
        <w:t xml:space="preserve"> und Bremszylinder</w:t>
      </w:r>
      <w:r w:rsidR="0079299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. </w:t>
      </w:r>
      <w:r w:rsidR="0079299C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ernetzte Komponenten </w:t>
      </w:r>
      <w:r w:rsidR="0079299C">
        <w:rPr>
          <w:rFonts w:ascii="Arial" w:hAnsi="Arial" w:cs="Arial"/>
          <w:sz w:val="22"/>
          <w:szCs w:val="22"/>
        </w:rPr>
        <w:t xml:space="preserve">erkennen den Bediener, passen die Werkstückposition an </w:t>
      </w:r>
      <w:r>
        <w:rPr>
          <w:rFonts w:ascii="Arial" w:hAnsi="Arial" w:cs="Arial"/>
          <w:sz w:val="22"/>
          <w:szCs w:val="22"/>
        </w:rPr>
        <w:t xml:space="preserve">und leiten den </w:t>
      </w:r>
      <w:r w:rsidR="0079299C">
        <w:rPr>
          <w:rFonts w:ascii="Arial" w:hAnsi="Arial" w:cs="Arial"/>
          <w:sz w:val="22"/>
          <w:szCs w:val="22"/>
        </w:rPr>
        <w:t>aktuellen Montagestand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an eine zentrale Steuerung weiter. Per Smartphone lässt sich dieser in Echtzeit verfolgen</w:t>
      </w:r>
      <w:r w:rsidR="00995819">
        <w:rPr>
          <w:rFonts w:ascii="Arial" w:hAnsi="Arial" w:cs="Arial"/>
          <w:sz w:val="22"/>
          <w:szCs w:val="22"/>
        </w:rPr>
        <w:t xml:space="preserve"> – ganz im Sinne von Industrie 4.0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A258BE7" w14:textId="77777777" w:rsidR="00FD1FFC" w:rsidRDefault="0079299C" w:rsidP="001054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Basis des teilautomatisierten </w:t>
      </w:r>
      <w:r w:rsidR="00DE6699">
        <w:rPr>
          <w:rFonts w:ascii="Arial" w:hAnsi="Arial" w:cs="Arial"/>
          <w:sz w:val="22"/>
          <w:szCs w:val="22"/>
        </w:rPr>
        <w:t xml:space="preserve">Montage- und Handhabungssystems sind die </w:t>
      </w:r>
      <w:r w:rsidR="004862BD">
        <w:rPr>
          <w:rFonts w:ascii="Arial" w:hAnsi="Arial" w:cs="Arial"/>
          <w:sz w:val="22"/>
          <w:szCs w:val="22"/>
        </w:rPr>
        <w:t xml:space="preserve">Module </w:t>
      </w:r>
      <w:r w:rsidR="001F46AD">
        <w:rPr>
          <w:rFonts w:ascii="Arial" w:hAnsi="Arial" w:cs="Arial"/>
          <w:sz w:val="22"/>
          <w:szCs w:val="22"/>
        </w:rPr>
        <w:t xml:space="preserve">der </w:t>
      </w:r>
      <w:proofErr w:type="spellStart"/>
      <w:r>
        <w:rPr>
          <w:rFonts w:ascii="Arial" w:hAnsi="Arial" w:cs="Arial"/>
          <w:sz w:val="22"/>
          <w:szCs w:val="22"/>
        </w:rPr>
        <w:t>modulog</w:t>
      </w:r>
      <w:proofErr w:type="spellEnd"/>
      <w:r w:rsidR="001F46AD">
        <w:rPr>
          <w:rFonts w:ascii="Arial" w:hAnsi="Arial" w:cs="Arial"/>
          <w:sz w:val="22"/>
          <w:szCs w:val="22"/>
        </w:rPr>
        <w:t>-Produktreihe</w:t>
      </w:r>
      <w:r>
        <w:rPr>
          <w:rFonts w:ascii="Arial" w:hAnsi="Arial" w:cs="Arial"/>
          <w:sz w:val="22"/>
          <w:szCs w:val="22"/>
        </w:rPr>
        <w:t xml:space="preserve">, </w:t>
      </w:r>
      <w:r w:rsidR="007262D5">
        <w:rPr>
          <w:rFonts w:ascii="Arial" w:hAnsi="Arial" w:cs="Arial"/>
          <w:sz w:val="22"/>
          <w:szCs w:val="22"/>
        </w:rPr>
        <w:t>mit</w:t>
      </w:r>
      <w:r>
        <w:rPr>
          <w:rFonts w:ascii="Arial" w:hAnsi="Arial" w:cs="Arial"/>
          <w:sz w:val="22"/>
          <w:szCs w:val="22"/>
        </w:rPr>
        <w:t xml:space="preserve"> dem sich Kunden individuelle </w:t>
      </w:r>
      <w:r w:rsidR="00DE6699">
        <w:rPr>
          <w:rFonts w:ascii="Arial" w:hAnsi="Arial" w:cs="Arial"/>
          <w:sz w:val="22"/>
          <w:szCs w:val="22"/>
        </w:rPr>
        <w:t xml:space="preserve">Arbeitsplätze </w:t>
      </w:r>
      <w:r>
        <w:rPr>
          <w:rFonts w:ascii="Arial" w:hAnsi="Arial" w:cs="Arial"/>
          <w:sz w:val="22"/>
          <w:szCs w:val="22"/>
        </w:rPr>
        <w:t xml:space="preserve">zusammenstellen können. </w:t>
      </w:r>
      <w:r w:rsidR="00DE6699">
        <w:rPr>
          <w:rFonts w:ascii="Arial" w:hAnsi="Arial" w:cs="Arial"/>
          <w:sz w:val="22"/>
          <w:szCs w:val="22"/>
        </w:rPr>
        <w:t xml:space="preserve">Elemente </w:t>
      </w:r>
      <w:r>
        <w:rPr>
          <w:rFonts w:ascii="Arial" w:hAnsi="Arial" w:cs="Arial"/>
          <w:sz w:val="22"/>
          <w:szCs w:val="22"/>
        </w:rPr>
        <w:t xml:space="preserve">zum Heben, Drehen, Kippen und Fixieren lassen sich nahezu beliebig miteinander kombinieren, um eine Vielzahl an unterschiedlichen Werkstückpositionen </w:t>
      </w:r>
      <w:r w:rsidR="007262D5">
        <w:rPr>
          <w:rFonts w:ascii="Arial" w:hAnsi="Arial" w:cs="Arial"/>
          <w:sz w:val="22"/>
          <w:szCs w:val="22"/>
        </w:rPr>
        <w:t>zu realisieren</w:t>
      </w:r>
      <w:r>
        <w:rPr>
          <w:rFonts w:ascii="Arial" w:hAnsi="Arial" w:cs="Arial"/>
          <w:sz w:val="22"/>
          <w:szCs w:val="22"/>
        </w:rPr>
        <w:t xml:space="preserve">. Bis zu 600 kg schwere Teile </w:t>
      </w:r>
      <w:r w:rsidR="00B17B59">
        <w:rPr>
          <w:rFonts w:ascii="Arial" w:hAnsi="Arial" w:cs="Arial"/>
          <w:sz w:val="22"/>
          <w:szCs w:val="22"/>
        </w:rPr>
        <w:t>werden</w:t>
      </w:r>
      <w:r>
        <w:rPr>
          <w:rFonts w:ascii="Arial" w:hAnsi="Arial" w:cs="Arial"/>
          <w:sz w:val="22"/>
          <w:szCs w:val="22"/>
        </w:rPr>
        <w:t xml:space="preserve"> per Knopfdruck oder Fußtaster in eine angenehme </w:t>
      </w:r>
      <w:r w:rsidR="00B17B59">
        <w:rPr>
          <w:rFonts w:ascii="Arial" w:hAnsi="Arial" w:cs="Arial"/>
          <w:sz w:val="22"/>
          <w:szCs w:val="22"/>
        </w:rPr>
        <w:t>Montagelage gebracht</w:t>
      </w:r>
      <w:r>
        <w:rPr>
          <w:rFonts w:ascii="Arial" w:hAnsi="Arial" w:cs="Arial"/>
          <w:sz w:val="22"/>
          <w:szCs w:val="22"/>
        </w:rPr>
        <w:t xml:space="preserve">. </w:t>
      </w:r>
      <w:r w:rsidR="007C6C7B" w:rsidRPr="00C733A1">
        <w:rPr>
          <w:rFonts w:ascii="Arial" w:hAnsi="Arial" w:cs="Arial"/>
          <w:sz w:val="22"/>
          <w:szCs w:val="22"/>
        </w:rPr>
        <w:t xml:space="preserve">Auch </w:t>
      </w:r>
      <w:r w:rsidR="007C6C7B">
        <w:rPr>
          <w:rFonts w:ascii="Arial" w:hAnsi="Arial" w:cs="Arial"/>
          <w:sz w:val="22"/>
          <w:szCs w:val="22"/>
        </w:rPr>
        <w:t>für mobile Anwendungen können die Komponenten</w:t>
      </w:r>
      <w:r w:rsidR="007C6C7B" w:rsidRPr="00C733A1">
        <w:rPr>
          <w:rFonts w:ascii="Arial" w:hAnsi="Arial" w:cs="Arial"/>
          <w:sz w:val="22"/>
          <w:szCs w:val="22"/>
        </w:rPr>
        <w:t xml:space="preserve"> dank</w:t>
      </w:r>
      <w:r w:rsidR="007C6C7B">
        <w:rPr>
          <w:rFonts w:ascii="Arial" w:hAnsi="Arial" w:cs="Arial"/>
          <w:sz w:val="22"/>
          <w:szCs w:val="22"/>
        </w:rPr>
        <w:t xml:space="preserve"> </w:t>
      </w:r>
      <w:r w:rsidR="007C6C7B" w:rsidRPr="00C733A1">
        <w:rPr>
          <w:rFonts w:ascii="Arial" w:hAnsi="Arial" w:cs="Arial"/>
          <w:sz w:val="22"/>
          <w:szCs w:val="22"/>
        </w:rPr>
        <w:t xml:space="preserve">schnellladender </w:t>
      </w:r>
      <w:r w:rsidR="007C6C7B">
        <w:rPr>
          <w:rFonts w:ascii="Arial" w:hAnsi="Arial" w:cs="Arial"/>
          <w:sz w:val="22"/>
          <w:szCs w:val="22"/>
        </w:rPr>
        <w:t xml:space="preserve">und leistungsstarker </w:t>
      </w:r>
      <w:r w:rsidR="007C6C7B" w:rsidRPr="00C733A1">
        <w:rPr>
          <w:rFonts w:ascii="Arial" w:hAnsi="Arial" w:cs="Arial"/>
          <w:sz w:val="22"/>
          <w:szCs w:val="22"/>
        </w:rPr>
        <w:t>Akkusysteme</w:t>
      </w:r>
      <w:r w:rsidR="007C6C7B">
        <w:rPr>
          <w:rFonts w:ascii="Arial" w:hAnsi="Arial" w:cs="Arial"/>
          <w:sz w:val="22"/>
          <w:szCs w:val="22"/>
        </w:rPr>
        <w:t xml:space="preserve"> </w:t>
      </w:r>
      <w:r w:rsidR="007C6C7B" w:rsidRPr="00C733A1">
        <w:rPr>
          <w:rFonts w:ascii="Arial" w:hAnsi="Arial" w:cs="Arial"/>
          <w:sz w:val="22"/>
          <w:szCs w:val="22"/>
        </w:rPr>
        <w:t xml:space="preserve">problemlos </w:t>
      </w:r>
      <w:r w:rsidR="007C6C7B">
        <w:rPr>
          <w:rFonts w:ascii="Arial" w:hAnsi="Arial" w:cs="Arial"/>
          <w:sz w:val="22"/>
          <w:szCs w:val="22"/>
        </w:rPr>
        <w:t>genutzt werden</w:t>
      </w:r>
      <w:r w:rsidR="007C6C7B" w:rsidRPr="00C733A1">
        <w:rPr>
          <w:rFonts w:ascii="Arial" w:hAnsi="Arial" w:cs="Arial"/>
          <w:sz w:val="22"/>
          <w:szCs w:val="22"/>
        </w:rPr>
        <w:t>.</w:t>
      </w:r>
    </w:p>
    <w:p w14:paraId="3D750944" w14:textId="77777777" w:rsidR="007C6C7B" w:rsidRPr="001054EB" w:rsidRDefault="007C6C7B" w:rsidP="001054E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054EB">
        <w:rPr>
          <w:rFonts w:ascii="Arial" w:hAnsi="Arial" w:cs="Arial"/>
          <w:b/>
          <w:sz w:val="22"/>
          <w:szCs w:val="22"/>
        </w:rPr>
        <w:t>Vielzahl an Werkstückpositionen ohne Umspannen erreichbar</w:t>
      </w:r>
    </w:p>
    <w:p w14:paraId="4DF14234" w14:textId="77777777" w:rsidR="007C6C7B" w:rsidRDefault="007C6C7B" w:rsidP="00FD1F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den auf der Messe gezeigten Arbeitsplatz hat die Unternehmensgruppe </w:t>
      </w:r>
      <w:r w:rsidR="00DE6699">
        <w:rPr>
          <w:rFonts w:ascii="Arial" w:hAnsi="Arial" w:cs="Arial"/>
          <w:sz w:val="22"/>
          <w:szCs w:val="22"/>
        </w:rPr>
        <w:t xml:space="preserve">je </w:t>
      </w:r>
      <w:r>
        <w:rPr>
          <w:rFonts w:ascii="Arial" w:hAnsi="Arial" w:cs="Arial"/>
          <w:sz w:val="22"/>
          <w:szCs w:val="22"/>
        </w:rPr>
        <w:t>ein Hub-, Dreh- und Kipp</w:t>
      </w:r>
      <w:r w:rsidR="007262D5">
        <w:rPr>
          <w:rFonts w:ascii="Arial" w:hAnsi="Arial" w:cs="Arial"/>
          <w:sz w:val="22"/>
          <w:szCs w:val="22"/>
        </w:rPr>
        <w:t xml:space="preserve">element </w:t>
      </w:r>
      <w:r>
        <w:rPr>
          <w:rFonts w:ascii="Arial" w:hAnsi="Arial" w:cs="Arial"/>
          <w:sz w:val="22"/>
          <w:szCs w:val="22"/>
        </w:rPr>
        <w:t xml:space="preserve">ausgewählt und mit einem </w:t>
      </w:r>
      <w:r w:rsidR="00B17B59">
        <w:rPr>
          <w:rFonts w:ascii="Arial" w:hAnsi="Arial" w:cs="Arial"/>
          <w:sz w:val="22"/>
          <w:szCs w:val="22"/>
        </w:rPr>
        <w:t xml:space="preserve">Spannsystem </w:t>
      </w:r>
      <w:r>
        <w:rPr>
          <w:rFonts w:ascii="Arial" w:hAnsi="Arial" w:cs="Arial"/>
          <w:sz w:val="22"/>
          <w:szCs w:val="22"/>
        </w:rPr>
        <w:t xml:space="preserve">von STARK kombiniert. </w:t>
      </w:r>
      <w:r w:rsidR="00755477">
        <w:rPr>
          <w:rFonts w:ascii="Arial" w:hAnsi="Arial" w:cs="Arial"/>
          <w:sz w:val="22"/>
          <w:szCs w:val="22"/>
        </w:rPr>
        <w:t xml:space="preserve">An einem </w:t>
      </w:r>
      <w:r>
        <w:rPr>
          <w:rFonts w:ascii="Arial" w:hAnsi="Arial" w:cs="Arial"/>
          <w:sz w:val="22"/>
          <w:szCs w:val="22"/>
        </w:rPr>
        <w:t>Kommandomodul</w:t>
      </w:r>
      <w:r w:rsidR="00755477">
        <w:rPr>
          <w:rFonts w:ascii="Arial" w:hAnsi="Arial" w:cs="Arial"/>
          <w:sz w:val="22"/>
          <w:szCs w:val="22"/>
        </w:rPr>
        <w:t xml:space="preserve"> werden die </w:t>
      </w:r>
      <w:r>
        <w:rPr>
          <w:rFonts w:ascii="Arial" w:hAnsi="Arial" w:cs="Arial"/>
          <w:sz w:val="22"/>
          <w:szCs w:val="22"/>
        </w:rPr>
        <w:t xml:space="preserve">Produktionsdaten verarbeitet und über </w:t>
      </w:r>
      <w:r w:rsidR="00755477">
        <w:rPr>
          <w:rFonts w:ascii="Arial" w:hAnsi="Arial" w:cs="Arial"/>
          <w:sz w:val="22"/>
          <w:szCs w:val="22"/>
        </w:rPr>
        <w:t xml:space="preserve">das integrierte </w:t>
      </w:r>
      <w:r>
        <w:rPr>
          <w:rFonts w:ascii="Arial" w:hAnsi="Arial" w:cs="Arial"/>
          <w:sz w:val="22"/>
          <w:szCs w:val="22"/>
        </w:rPr>
        <w:t xml:space="preserve">Touchpad </w:t>
      </w:r>
      <w:r w:rsidR="00755477">
        <w:rPr>
          <w:rFonts w:ascii="Arial" w:hAnsi="Arial" w:cs="Arial"/>
          <w:sz w:val="22"/>
          <w:szCs w:val="22"/>
        </w:rPr>
        <w:t xml:space="preserve">wird </w:t>
      </w:r>
      <w:r>
        <w:rPr>
          <w:rFonts w:ascii="Arial" w:hAnsi="Arial" w:cs="Arial"/>
          <w:sz w:val="22"/>
          <w:szCs w:val="22"/>
        </w:rPr>
        <w:t>das System gesteuert.</w:t>
      </w:r>
    </w:p>
    <w:p w14:paraId="3B85B030" w14:textId="77777777" w:rsidR="001620C3" w:rsidRDefault="007C6C7B" w:rsidP="001620C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Wenn sich ein Monteur mit einem </w:t>
      </w:r>
      <w:proofErr w:type="spellStart"/>
      <w:r>
        <w:rPr>
          <w:rFonts w:ascii="Arial" w:hAnsi="Arial" w:cs="Arial"/>
          <w:sz w:val="22"/>
          <w:szCs w:val="22"/>
        </w:rPr>
        <w:t>Euchner</w:t>
      </w:r>
      <w:proofErr w:type="spellEnd"/>
      <w:r>
        <w:rPr>
          <w:rFonts w:ascii="Arial" w:hAnsi="Arial" w:cs="Arial"/>
          <w:sz w:val="22"/>
          <w:szCs w:val="22"/>
        </w:rPr>
        <w:t xml:space="preserve">-Key dort anmeldet, </w:t>
      </w:r>
      <w:r w:rsidR="00755477">
        <w:rPr>
          <w:rFonts w:ascii="Arial" w:hAnsi="Arial" w:cs="Arial"/>
          <w:sz w:val="22"/>
          <w:szCs w:val="22"/>
        </w:rPr>
        <w:t xml:space="preserve">werden </w:t>
      </w:r>
      <w:r>
        <w:rPr>
          <w:rFonts w:ascii="Arial" w:hAnsi="Arial" w:cs="Arial"/>
          <w:sz w:val="22"/>
          <w:szCs w:val="22"/>
        </w:rPr>
        <w:t xml:space="preserve">die </w:t>
      </w:r>
      <w:r w:rsidRPr="00A14480">
        <w:rPr>
          <w:rFonts w:ascii="Arial" w:hAnsi="Arial" w:cs="Arial"/>
          <w:sz w:val="22"/>
          <w:szCs w:val="22"/>
        </w:rPr>
        <w:t xml:space="preserve">personenbezogenen </w:t>
      </w:r>
      <w:r>
        <w:rPr>
          <w:rFonts w:ascii="Arial" w:hAnsi="Arial" w:cs="Arial"/>
          <w:sz w:val="22"/>
          <w:szCs w:val="22"/>
        </w:rPr>
        <w:t>Daten</w:t>
      </w:r>
      <w:r w:rsidRPr="00A14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ab</w:t>
      </w:r>
      <w:r w:rsidR="00755477">
        <w:rPr>
          <w:rFonts w:ascii="Arial" w:hAnsi="Arial" w:cs="Arial"/>
          <w:sz w:val="22"/>
          <w:szCs w:val="22"/>
        </w:rPr>
        <w:t>gerufen</w:t>
      </w:r>
      <w:r>
        <w:rPr>
          <w:rFonts w:ascii="Arial" w:hAnsi="Arial" w:cs="Arial"/>
          <w:sz w:val="22"/>
          <w:szCs w:val="22"/>
        </w:rPr>
        <w:t xml:space="preserve"> und</w:t>
      </w:r>
      <w:r w:rsidRPr="00A14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die Arbeitsplatzhöhe</w:t>
      </w:r>
      <w:r w:rsidRPr="00A14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entsprechend ein</w:t>
      </w:r>
      <w:r w:rsidR="00755477">
        <w:rPr>
          <w:rFonts w:ascii="Arial" w:hAnsi="Arial" w:cs="Arial"/>
          <w:sz w:val="22"/>
          <w:szCs w:val="22"/>
        </w:rPr>
        <w:t>gestellt</w:t>
      </w:r>
      <w:r w:rsidRPr="00A14480">
        <w:rPr>
          <w:rFonts w:ascii="Arial" w:hAnsi="Arial" w:cs="Arial"/>
          <w:sz w:val="22"/>
          <w:szCs w:val="22"/>
        </w:rPr>
        <w:t>.</w:t>
      </w:r>
      <w:r w:rsidR="001620C3">
        <w:rPr>
          <w:rFonts w:ascii="Arial" w:hAnsi="Arial" w:cs="Arial"/>
          <w:sz w:val="22"/>
          <w:szCs w:val="22"/>
        </w:rPr>
        <w:t xml:space="preserve"> Ein RFID-Sensor am </w:t>
      </w:r>
      <w:r w:rsidR="00DC3F54">
        <w:rPr>
          <w:rFonts w:ascii="Arial" w:hAnsi="Arial" w:cs="Arial"/>
          <w:sz w:val="22"/>
          <w:szCs w:val="22"/>
        </w:rPr>
        <w:t>S</w:t>
      </w:r>
      <w:r w:rsidR="001620C3">
        <w:rPr>
          <w:rFonts w:ascii="Arial" w:hAnsi="Arial" w:cs="Arial"/>
          <w:sz w:val="22"/>
          <w:szCs w:val="22"/>
        </w:rPr>
        <w:t xml:space="preserve">pannsystem erkennt Werkstücke und fixiert diese </w:t>
      </w:r>
      <w:r w:rsidR="004862BD">
        <w:rPr>
          <w:rFonts w:ascii="Arial" w:hAnsi="Arial" w:cs="Arial"/>
          <w:sz w:val="22"/>
          <w:szCs w:val="22"/>
        </w:rPr>
        <w:t xml:space="preserve">optional </w:t>
      </w:r>
      <w:r w:rsidR="001620C3">
        <w:rPr>
          <w:rFonts w:ascii="Arial" w:hAnsi="Arial" w:cs="Arial"/>
          <w:sz w:val="22"/>
          <w:szCs w:val="22"/>
        </w:rPr>
        <w:t xml:space="preserve">automatisch. </w:t>
      </w:r>
      <w:r w:rsidR="00940A86">
        <w:rPr>
          <w:rFonts w:ascii="Arial" w:hAnsi="Arial" w:cs="Arial"/>
          <w:sz w:val="22"/>
          <w:szCs w:val="22"/>
        </w:rPr>
        <w:t xml:space="preserve">Wurde </w:t>
      </w:r>
      <w:r w:rsidR="001620C3">
        <w:rPr>
          <w:rFonts w:ascii="Arial" w:hAnsi="Arial" w:cs="Arial"/>
          <w:sz w:val="22"/>
          <w:szCs w:val="22"/>
        </w:rPr>
        <w:t xml:space="preserve">für ein Bauteil </w:t>
      </w:r>
      <w:r w:rsidR="00940A86">
        <w:rPr>
          <w:rFonts w:ascii="Arial" w:hAnsi="Arial" w:cs="Arial"/>
          <w:sz w:val="22"/>
          <w:szCs w:val="22"/>
        </w:rPr>
        <w:t xml:space="preserve">bereits </w:t>
      </w:r>
      <w:r w:rsidR="001620C3">
        <w:rPr>
          <w:rFonts w:ascii="Arial" w:hAnsi="Arial" w:cs="Arial"/>
          <w:sz w:val="22"/>
          <w:szCs w:val="22"/>
        </w:rPr>
        <w:t xml:space="preserve">ein </w:t>
      </w:r>
      <w:r w:rsidR="00940A86">
        <w:rPr>
          <w:rFonts w:ascii="Arial" w:hAnsi="Arial" w:cs="Arial"/>
          <w:sz w:val="22"/>
          <w:szCs w:val="22"/>
        </w:rPr>
        <w:t xml:space="preserve">Fertigungsablauf </w:t>
      </w:r>
      <w:r w:rsidR="001620C3">
        <w:rPr>
          <w:rFonts w:ascii="Arial" w:hAnsi="Arial" w:cs="Arial"/>
          <w:sz w:val="22"/>
          <w:szCs w:val="22"/>
        </w:rPr>
        <w:t xml:space="preserve">programmiert, kann der Bediener diesen nun am Kommandomodul starten. Von einer Montageposition in die nächste wechselt das System </w:t>
      </w:r>
      <w:r w:rsidR="007262D5">
        <w:rPr>
          <w:rFonts w:ascii="Arial" w:hAnsi="Arial" w:cs="Arial"/>
          <w:sz w:val="22"/>
          <w:szCs w:val="22"/>
        </w:rPr>
        <w:t>dann</w:t>
      </w:r>
      <w:r w:rsidR="001620C3">
        <w:rPr>
          <w:rFonts w:ascii="Arial" w:hAnsi="Arial" w:cs="Arial"/>
          <w:sz w:val="22"/>
          <w:szCs w:val="22"/>
        </w:rPr>
        <w:t xml:space="preserve"> automatisch oder auf Knopfdruck.</w:t>
      </w:r>
      <w:r w:rsidR="007262D5">
        <w:rPr>
          <w:rFonts w:ascii="Arial" w:hAnsi="Arial" w:cs="Arial"/>
          <w:sz w:val="22"/>
          <w:szCs w:val="22"/>
        </w:rPr>
        <w:t xml:space="preserve"> Auch andere wiederkehrende Aufgaben können einprogrammiert und vom Arbeitsplatz übernommen werden, um den Bediener zu entlasten.</w:t>
      </w:r>
      <w:r w:rsidR="001620C3">
        <w:rPr>
          <w:rFonts w:ascii="Arial" w:hAnsi="Arial" w:cs="Arial"/>
          <w:sz w:val="22"/>
          <w:szCs w:val="22"/>
        </w:rPr>
        <w:t xml:space="preserve"> Gekippt werden k</w:t>
      </w:r>
      <w:r w:rsidR="007262D5">
        <w:rPr>
          <w:rFonts w:ascii="Arial" w:hAnsi="Arial" w:cs="Arial"/>
          <w:sz w:val="22"/>
          <w:szCs w:val="22"/>
        </w:rPr>
        <w:t>önnen</w:t>
      </w:r>
      <w:r w:rsidR="001620C3">
        <w:rPr>
          <w:rFonts w:ascii="Arial" w:hAnsi="Arial" w:cs="Arial"/>
          <w:sz w:val="22"/>
          <w:szCs w:val="22"/>
        </w:rPr>
        <w:t xml:space="preserve"> Werkstück</w:t>
      </w:r>
      <w:r w:rsidR="007262D5">
        <w:rPr>
          <w:rFonts w:ascii="Arial" w:hAnsi="Arial" w:cs="Arial"/>
          <w:sz w:val="22"/>
          <w:szCs w:val="22"/>
        </w:rPr>
        <w:t>e</w:t>
      </w:r>
      <w:r w:rsidR="001620C3">
        <w:rPr>
          <w:rFonts w:ascii="Arial" w:hAnsi="Arial" w:cs="Arial"/>
          <w:sz w:val="22"/>
          <w:szCs w:val="22"/>
        </w:rPr>
        <w:t xml:space="preserve"> um bis zu </w:t>
      </w:r>
      <w:r w:rsidR="001620C3" w:rsidRPr="002715AD">
        <w:rPr>
          <w:rFonts w:ascii="Arial" w:hAnsi="Arial" w:cs="Arial"/>
          <w:sz w:val="22"/>
          <w:szCs w:val="22"/>
        </w:rPr>
        <w:t>90°</w:t>
      </w:r>
      <w:r w:rsidR="001620C3">
        <w:rPr>
          <w:rFonts w:ascii="Arial" w:hAnsi="Arial" w:cs="Arial"/>
          <w:sz w:val="22"/>
          <w:szCs w:val="22"/>
        </w:rPr>
        <w:t xml:space="preserve">, drehbar </w:t>
      </w:r>
      <w:r w:rsidR="007262D5">
        <w:rPr>
          <w:rFonts w:ascii="Arial" w:hAnsi="Arial" w:cs="Arial"/>
          <w:sz w:val="22"/>
          <w:szCs w:val="22"/>
        </w:rPr>
        <w:t>sind sie</w:t>
      </w:r>
      <w:r w:rsidR="001620C3">
        <w:rPr>
          <w:rFonts w:ascii="Arial" w:hAnsi="Arial" w:cs="Arial"/>
          <w:sz w:val="22"/>
          <w:szCs w:val="22"/>
        </w:rPr>
        <w:t xml:space="preserve"> endlos und stufenlos</w:t>
      </w:r>
      <w:r w:rsidR="007262D5">
        <w:rPr>
          <w:rFonts w:ascii="Arial" w:hAnsi="Arial" w:cs="Arial"/>
          <w:sz w:val="22"/>
          <w:szCs w:val="22"/>
        </w:rPr>
        <w:t xml:space="preserve"> in beide Richtungen</w:t>
      </w:r>
      <w:r w:rsidR="00B17B59">
        <w:rPr>
          <w:rFonts w:ascii="Arial" w:hAnsi="Arial" w:cs="Arial"/>
          <w:sz w:val="22"/>
          <w:szCs w:val="22"/>
        </w:rPr>
        <w:t>. D</w:t>
      </w:r>
      <w:r w:rsidR="001620C3" w:rsidRPr="002715AD">
        <w:rPr>
          <w:rFonts w:ascii="Arial" w:hAnsi="Arial" w:cs="Arial"/>
          <w:sz w:val="22"/>
          <w:szCs w:val="22"/>
        </w:rPr>
        <w:t xml:space="preserve">er Rastwinkel kann beliebig gewählt werden. </w:t>
      </w:r>
    </w:p>
    <w:p w14:paraId="12C4FF7A" w14:textId="77777777" w:rsidR="000C07D1" w:rsidRDefault="00B17B59" w:rsidP="001054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dem Display werden der</w:t>
      </w:r>
      <w:r w:rsidR="001620C3">
        <w:rPr>
          <w:rFonts w:ascii="Arial" w:hAnsi="Arial" w:cs="Arial"/>
          <w:sz w:val="22"/>
          <w:szCs w:val="22"/>
        </w:rPr>
        <w:t xml:space="preserve"> aktuelle Produktionsstand sowie der nächste zu erledigende </w:t>
      </w:r>
      <w:r w:rsidR="004862BD">
        <w:rPr>
          <w:rFonts w:ascii="Arial" w:hAnsi="Arial" w:cs="Arial"/>
          <w:sz w:val="22"/>
          <w:szCs w:val="22"/>
        </w:rPr>
        <w:t>Montages</w:t>
      </w:r>
      <w:r w:rsidR="001620C3">
        <w:rPr>
          <w:rFonts w:ascii="Arial" w:hAnsi="Arial" w:cs="Arial"/>
          <w:sz w:val="22"/>
          <w:szCs w:val="22"/>
        </w:rPr>
        <w:t xml:space="preserve">chritt angezeigt, ebenso die montierte Stückzahl. Außerdem lässt sich von jedem browserfähigen Gerät aus </w:t>
      </w:r>
      <w:r w:rsidR="00995819">
        <w:rPr>
          <w:rFonts w:ascii="Arial" w:hAnsi="Arial" w:cs="Arial"/>
          <w:sz w:val="22"/>
          <w:szCs w:val="22"/>
        </w:rPr>
        <w:t xml:space="preserve">über eine Webanwendung </w:t>
      </w:r>
      <w:r w:rsidR="001620C3">
        <w:rPr>
          <w:rFonts w:ascii="Arial" w:hAnsi="Arial" w:cs="Arial"/>
          <w:sz w:val="22"/>
          <w:szCs w:val="22"/>
        </w:rPr>
        <w:t xml:space="preserve">auf die Daten zugreifen, sodass die Montage ortsunabhängig und in Echtzeit überwacht werden </w:t>
      </w:r>
      <w:r w:rsidR="007262D5">
        <w:rPr>
          <w:rFonts w:ascii="Arial" w:hAnsi="Arial" w:cs="Arial"/>
          <w:sz w:val="22"/>
          <w:szCs w:val="22"/>
        </w:rPr>
        <w:t>kann.</w:t>
      </w:r>
    </w:p>
    <w:p w14:paraId="2A899D39" w14:textId="77777777" w:rsidR="00AA65B0" w:rsidRDefault="00AA65B0" w:rsidP="00E7295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7C616C7E" w14:textId="77777777" w:rsidR="007F5824" w:rsidRDefault="007F5824" w:rsidP="007F582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408C2758" w14:textId="77777777" w:rsidR="000E7F28" w:rsidRPr="001A2026" w:rsidRDefault="007F5824" w:rsidP="000E7F2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ROEMHELD Gruppe steht für Lösungen, die dazu beitragen, die Abläufe in der Einzel- und Serienfertigung nahezu aller Industriezweige effizienter und wirtschaftlicher zu gestalten. Mit innovativen Produkten der Fertigungs-, Montage-, Spann- und Antriebstechnik zählt der </w:t>
      </w:r>
      <w:r>
        <w:rPr>
          <w:rFonts w:ascii="Arial" w:hAnsi="Arial" w:cs="Arial"/>
          <w:sz w:val="22"/>
          <w:szCs w:val="22"/>
        </w:rPr>
        <w:lastRenderedPageBreak/>
        <w:t xml:space="preserve">Unternehmensverbund international zu den Markt- und Qualitätsführern der jeweiligen Branchen. Elemente zur Herstellung, Prüfung und Wartung von Großbauteilen für Windenergieanlagen, Komponenten für die Automation von </w:t>
      </w:r>
      <w:r w:rsidRPr="001A2026">
        <w:rPr>
          <w:rFonts w:ascii="Arial" w:hAnsi="Arial" w:cs="Arial"/>
          <w:sz w:val="22"/>
          <w:szCs w:val="22"/>
        </w:rPr>
        <w:t xml:space="preserve">Rüstvorgängen und für die Maschinenkommunikation im Rahmen von Industrie 4.0 ergänzen das Portfolio. </w:t>
      </w:r>
      <w:r w:rsidR="000E7F28" w:rsidRPr="001A2026">
        <w:rPr>
          <w:rFonts w:ascii="Arial" w:hAnsi="Arial" w:cs="Arial"/>
          <w:sz w:val="22"/>
          <w:szCs w:val="22"/>
        </w:rPr>
        <w:t xml:space="preserve">Die Aktivitäten rund um die Magnetspanntechnik sind in der 2017 gegründeten Römheld </w:t>
      </w:r>
      <w:proofErr w:type="spellStart"/>
      <w:r w:rsidR="000E7F28" w:rsidRPr="001A2026">
        <w:rPr>
          <w:rFonts w:ascii="Arial" w:hAnsi="Arial" w:cs="Arial"/>
          <w:sz w:val="22"/>
          <w:szCs w:val="22"/>
        </w:rPr>
        <w:t>Rivi</w:t>
      </w:r>
      <w:proofErr w:type="spellEnd"/>
      <w:r w:rsidR="000E7F28" w:rsidRPr="001A2026">
        <w:rPr>
          <w:rFonts w:ascii="Arial" w:hAnsi="Arial" w:cs="Arial"/>
          <w:sz w:val="22"/>
          <w:szCs w:val="22"/>
        </w:rPr>
        <w:t xml:space="preserve"> GmbH gebündelt.</w:t>
      </w:r>
    </w:p>
    <w:p w14:paraId="5BCE2153" w14:textId="77777777" w:rsidR="00B17B59" w:rsidRDefault="000E7F28" w:rsidP="007F582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A2026">
        <w:rPr>
          <w:rFonts w:ascii="Arial" w:hAnsi="Arial" w:cs="Arial"/>
          <w:sz w:val="22"/>
          <w:szCs w:val="22"/>
        </w:rPr>
        <w:t xml:space="preserve">Das umfassende Sortiment der Marken „ROEMHELD“, „HILMA“, „STARK“ und „Römheld </w:t>
      </w:r>
      <w:proofErr w:type="spellStart"/>
      <w:r w:rsidRPr="001A2026">
        <w:rPr>
          <w:rFonts w:ascii="Arial" w:hAnsi="Arial" w:cs="Arial"/>
          <w:sz w:val="22"/>
          <w:szCs w:val="22"/>
        </w:rPr>
        <w:t>Rivi</w:t>
      </w:r>
      <w:proofErr w:type="spellEnd"/>
      <w:r w:rsidRPr="001A2026">
        <w:rPr>
          <w:rFonts w:ascii="Arial" w:hAnsi="Arial" w:cs="Arial"/>
          <w:sz w:val="22"/>
          <w:szCs w:val="22"/>
        </w:rPr>
        <w:t>“ bietet mit mehr als 25.000 Artikeln für nahezu jede Aufgabenstellung das richtige Produkt und wird durch kundenspezifische Lösungen permanent erweitert.</w:t>
      </w:r>
      <w:r w:rsidR="007F5824" w:rsidRPr="001A2026">
        <w:rPr>
          <w:rFonts w:ascii="Arial" w:hAnsi="Arial" w:cs="Arial"/>
          <w:sz w:val="22"/>
          <w:szCs w:val="22"/>
        </w:rPr>
        <w:t xml:space="preserve"> Die Unternehmensgruppe ist weltweit in mehr als 50 Ländern mit Service- und Vertriebsgesellschaften </w:t>
      </w:r>
      <w:r w:rsidR="007F5824">
        <w:rPr>
          <w:rFonts w:ascii="Arial" w:hAnsi="Arial" w:cs="Arial"/>
          <w:sz w:val="22"/>
          <w:szCs w:val="22"/>
        </w:rPr>
        <w:t xml:space="preserve">vertreten und beliefert insbesondere den internationalen Maschinenbau, die Automobil-, Luftfahrt- und Agrarindustrie sowie die Medizintechnik. An den drei Standorten Laubach, Hilchenbach und </w:t>
      </w:r>
      <w:r w:rsidR="005F3C58">
        <w:rPr>
          <w:rFonts w:ascii="Arial" w:hAnsi="Arial" w:cs="Arial"/>
          <w:sz w:val="22"/>
          <w:szCs w:val="22"/>
        </w:rPr>
        <w:t xml:space="preserve">Rankweil </w:t>
      </w:r>
      <w:r w:rsidR="007F5824">
        <w:rPr>
          <w:rFonts w:ascii="Arial" w:hAnsi="Arial" w:cs="Arial"/>
          <w:sz w:val="22"/>
          <w:szCs w:val="22"/>
        </w:rPr>
        <w:t>/ Österreich erzielten 510 Mitarbeiter 2016 einen Umsatz von rund</w:t>
      </w:r>
      <w:r w:rsidR="00455659">
        <w:rPr>
          <w:rFonts w:ascii="Arial" w:hAnsi="Arial" w:cs="Arial"/>
          <w:sz w:val="22"/>
          <w:szCs w:val="22"/>
        </w:rPr>
        <w:t xml:space="preserve"> 105 Mio. Euro.</w:t>
      </w:r>
    </w:p>
    <w:p w14:paraId="0DE15C80" w14:textId="77777777" w:rsidR="00A30C32" w:rsidRPr="007262D5" w:rsidRDefault="001F46AD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72951" w:rsidRPr="007262D5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19A64AD5" w14:textId="77777777" w:rsidR="00FC5A5B" w:rsidRDefault="00FC5A5B" w:rsidP="00FC5A5B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454522B" wp14:editId="41E111B7">
            <wp:extent cx="5003165" cy="5426075"/>
            <wp:effectExtent l="19050" t="19050" r="26035" b="222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165" cy="54260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B9186ED" w14:textId="77777777" w:rsidR="00FC5A5B" w:rsidRDefault="00FC5A5B" w:rsidP="00FC5A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38F1F8C1" w14:textId="566F65F2" w:rsidR="00FC5A5B" w:rsidRDefault="00FC5A5B" w:rsidP="00FC5A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Werkstücke mit bis zu 2.000 kg Gewicht lassen sich </w:t>
      </w:r>
      <w:r w:rsidR="00DC3F54">
        <w:rPr>
          <w:rFonts w:ascii="Arial" w:hAnsi="Arial" w:cs="Arial"/>
          <w:sz w:val="22"/>
          <w:szCs w:val="22"/>
        </w:rPr>
        <w:t>mithilfe des Schwerlas</w:t>
      </w:r>
      <w:r w:rsidR="00CB7EE8">
        <w:rPr>
          <w:rFonts w:ascii="Arial" w:hAnsi="Arial" w:cs="Arial"/>
          <w:sz w:val="22"/>
          <w:szCs w:val="22"/>
        </w:rPr>
        <w:t>tmanipulators</w:t>
      </w:r>
      <w:r w:rsidR="00DC3F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C3F54">
        <w:rPr>
          <w:rFonts w:ascii="Arial" w:hAnsi="Arial" w:cs="Arial"/>
          <w:sz w:val="22"/>
          <w:szCs w:val="22"/>
        </w:rPr>
        <w:t>Centrick</w:t>
      </w:r>
      <w:proofErr w:type="spellEnd"/>
      <w:r>
        <w:rPr>
          <w:rFonts w:ascii="Arial" w:hAnsi="Arial" w:cs="Arial"/>
          <w:sz w:val="22"/>
          <w:szCs w:val="22"/>
        </w:rPr>
        <w:t xml:space="preserve"> verfahren, drehen und kippen (Foto: ROEMHELD).</w:t>
      </w:r>
    </w:p>
    <w:p w14:paraId="35E0E8F8" w14:textId="77777777" w:rsidR="00FC5A5B" w:rsidRDefault="00FC5A5B" w:rsidP="00FC5A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2716801" wp14:editId="03AFD5FE">
            <wp:extent cx="5586005" cy="5147389"/>
            <wp:effectExtent l="0" t="0" r="0" b="0"/>
            <wp:docPr id="7" name="Grafik 7" descr="Foto 2: Auf der Automatica zeigt ROEMHELD unter anderem Einpressvorrichtungen aus dem modular aufgebauten Sortiment der Montage- und Handhabungstechnik (Foto: ROEMHELD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Foto 2: Auf der Automatica zeigt ROEMHELD unter anderem Einpressvorrichtungen aus dem modular aufgebauten Sortiment der Montage- und Handhabungstechnik (Foto: ROEMHELD).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788" cy="5147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6384E" w14:textId="77777777" w:rsidR="00E72951" w:rsidRDefault="00FC5A5B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56BAC361" w14:textId="77777777" w:rsidR="00FC5A5B" w:rsidRDefault="00FC5A5B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Stationäre und mobile Fügevorrichtungen, wie hier im Bild, </w:t>
      </w:r>
      <w:r w:rsidR="001F46AD">
        <w:rPr>
          <w:rFonts w:ascii="Arial" w:hAnsi="Arial" w:cs="Arial"/>
          <w:sz w:val="22"/>
          <w:szCs w:val="22"/>
        </w:rPr>
        <w:t>konzipiert</w:t>
      </w:r>
      <w:r>
        <w:rPr>
          <w:rFonts w:ascii="Arial" w:hAnsi="Arial" w:cs="Arial"/>
          <w:sz w:val="22"/>
          <w:szCs w:val="22"/>
        </w:rPr>
        <w:t xml:space="preserve"> ROEMHELD aus modularen Komponenten, </w:t>
      </w:r>
      <w:r w:rsidR="007262D5">
        <w:rPr>
          <w:rFonts w:ascii="Arial" w:hAnsi="Arial" w:cs="Arial"/>
          <w:sz w:val="22"/>
          <w:szCs w:val="22"/>
        </w:rPr>
        <w:t xml:space="preserve">die </w:t>
      </w:r>
      <w:r w:rsidR="001F46AD">
        <w:rPr>
          <w:rFonts w:ascii="Arial" w:hAnsi="Arial" w:cs="Arial"/>
          <w:sz w:val="22"/>
          <w:szCs w:val="22"/>
        </w:rPr>
        <w:t xml:space="preserve">sich </w:t>
      </w:r>
      <w:r>
        <w:rPr>
          <w:rFonts w:ascii="Arial" w:hAnsi="Arial" w:cs="Arial"/>
          <w:sz w:val="22"/>
          <w:szCs w:val="22"/>
        </w:rPr>
        <w:t xml:space="preserve">bei Bedarf </w:t>
      </w:r>
      <w:r w:rsidR="001F46AD">
        <w:rPr>
          <w:rFonts w:ascii="Arial" w:hAnsi="Arial" w:cs="Arial"/>
          <w:sz w:val="22"/>
          <w:szCs w:val="22"/>
        </w:rPr>
        <w:t xml:space="preserve">jederzeit erweitern und anpassen lassen </w:t>
      </w:r>
      <w:r>
        <w:rPr>
          <w:rFonts w:ascii="Arial" w:hAnsi="Arial" w:cs="Arial"/>
          <w:sz w:val="22"/>
          <w:szCs w:val="22"/>
        </w:rPr>
        <w:t xml:space="preserve">(Foto: ROEMHELD). </w:t>
      </w:r>
    </w:p>
    <w:p w14:paraId="55E63F2C" w14:textId="311C652B" w:rsidR="001620C3" w:rsidRDefault="001A2026" w:rsidP="001620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2961E23D" wp14:editId="32ABFEFE">
            <wp:extent cx="5323522" cy="3247676"/>
            <wp:effectExtent l="0" t="0" r="10795" b="381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to_3_Montagearbeitsplatz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469" cy="325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5A24" w14:textId="77777777" w:rsidR="001620C3" w:rsidRDefault="001620C3" w:rsidP="001620C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FC5A5B">
        <w:rPr>
          <w:rFonts w:ascii="Arial" w:hAnsi="Arial" w:cs="Arial"/>
          <w:sz w:val="22"/>
          <w:szCs w:val="22"/>
        </w:rPr>
        <w:t>3</w:t>
      </w:r>
      <w:r w:rsidRPr="00903836">
        <w:rPr>
          <w:rFonts w:ascii="Arial" w:hAnsi="Arial" w:cs="Arial"/>
          <w:sz w:val="22"/>
          <w:szCs w:val="22"/>
        </w:rPr>
        <w:t>:</w:t>
      </w:r>
    </w:p>
    <w:p w14:paraId="44190B24" w14:textId="77777777" w:rsidR="001620C3" w:rsidRDefault="00FC5A5B" w:rsidP="001620C3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Teilautomatisierte Montagearbeitsplätze </w:t>
      </w:r>
      <w:r w:rsidR="0089350D">
        <w:rPr>
          <w:rFonts w:ascii="Arial" w:hAnsi="Arial" w:cs="Arial"/>
          <w:sz w:val="22"/>
          <w:szCs w:val="22"/>
        </w:rPr>
        <w:t xml:space="preserve">können flexibel </w:t>
      </w:r>
      <w:r>
        <w:rPr>
          <w:rFonts w:ascii="Arial" w:hAnsi="Arial" w:cs="Arial"/>
          <w:sz w:val="22"/>
          <w:szCs w:val="22"/>
        </w:rPr>
        <w:t xml:space="preserve">aus </w:t>
      </w:r>
      <w:r w:rsidR="007262D5">
        <w:rPr>
          <w:rFonts w:ascii="Arial" w:hAnsi="Arial" w:cs="Arial"/>
          <w:sz w:val="22"/>
          <w:szCs w:val="22"/>
        </w:rPr>
        <w:t xml:space="preserve">verschiedenen Bewegungselementen </w:t>
      </w:r>
      <w:r>
        <w:rPr>
          <w:rFonts w:ascii="Arial" w:hAnsi="Arial" w:cs="Arial"/>
          <w:sz w:val="22"/>
          <w:szCs w:val="22"/>
        </w:rPr>
        <w:t>zusammengestellt</w:t>
      </w:r>
      <w:r w:rsidR="0089350D">
        <w:rPr>
          <w:rFonts w:ascii="Arial" w:hAnsi="Arial" w:cs="Arial"/>
          <w:sz w:val="22"/>
          <w:szCs w:val="22"/>
        </w:rPr>
        <w:t xml:space="preserve"> werden</w:t>
      </w:r>
      <w:r>
        <w:rPr>
          <w:rFonts w:ascii="Arial" w:hAnsi="Arial" w:cs="Arial"/>
          <w:sz w:val="22"/>
          <w:szCs w:val="22"/>
        </w:rPr>
        <w:t xml:space="preserve">. Basis ist dabei ein </w:t>
      </w:r>
      <w:r w:rsidR="001620C3">
        <w:rPr>
          <w:rFonts w:ascii="Arial" w:hAnsi="Arial" w:cs="Arial"/>
          <w:sz w:val="22"/>
          <w:szCs w:val="22"/>
        </w:rPr>
        <w:t>Kommandomodul</w:t>
      </w:r>
      <w:r>
        <w:rPr>
          <w:rFonts w:ascii="Arial" w:hAnsi="Arial" w:cs="Arial"/>
          <w:sz w:val="22"/>
          <w:szCs w:val="22"/>
        </w:rPr>
        <w:t xml:space="preserve"> (links)</w:t>
      </w:r>
      <w:r w:rsidR="004B19AD">
        <w:rPr>
          <w:rFonts w:ascii="Arial" w:hAnsi="Arial" w:cs="Arial"/>
          <w:sz w:val="22"/>
          <w:szCs w:val="22"/>
        </w:rPr>
        <w:t xml:space="preserve">, an dem </w:t>
      </w:r>
      <w:r w:rsidR="0089350D">
        <w:rPr>
          <w:rFonts w:ascii="Arial" w:hAnsi="Arial" w:cs="Arial"/>
          <w:sz w:val="22"/>
          <w:szCs w:val="22"/>
        </w:rPr>
        <w:t>sich Bewegungsabläufe einprogrammieren</w:t>
      </w:r>
      <w:r w:rsidR="001620C3">
        <w:rPr>
          <w:rFonts w:ascii="Arial" w:hAnsi="Arial" w:cs="Arial"/>
          <w:sz w:val="22"/>
          <w:szCs w:val="22"/>
        </w:rPr>
        <w:t xml:space="preserve"> </w:t>
      </w:r>
      <w:r w:rsidR="007262D5">
        <w:rPr>
          <w:rFonts w:ascii="Arial" w:hAnsi="Arial" w:cs="Arial"/>
          <w:sz w:val="22"/>
          <w:szCs w:val="22"/>
        </w:rPr>
        <w:t xml:space="preserve">und abrufen </w:t>
      </w:r>
      <w:r w:rsidR="0089350D">
        <w:rPr>
          <w:rFonts w:ascii="Arial" w:hAnsi="Arial" w:cs="Arial"/>
          <w:sz w:val="22"/>
          <w:szCs w:val="22"/>
        </w:rPr>
        <w:t xml:space="preserve">lassen </w:t>
      </w:r>
      <w:r w:rsidR="001620C3">
        <w:rPr>
          <w:rFonts w:ascii="Arial" w:hAnsi="Arial" w:cs="Arial"/>
          <w:bCs/>
          <w:sz w:val="22"/>
          <w:szCs w:val="22"/>
        </w:rPr>
        <w:t>(Foto: ROEMHELD).</w:t>
      </w:r>
    </w:p>
    <w:p w14:paraId="0FCD4BDB" w14:textId="77777777" w:rsidR="00FC5A5B" w:rsidRDefault="00FC5A5B" w:rsidP="00FC5A5B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lastRenderedPageBreak/>
        <w:drawing>
          <wp:inline distT="0" distB="0" distL="0" distR="0" wp14:anchorId="7D00D3D0" wp14:editId="025F5156">
            <wp:extent cx="5323522" cy="3992234"/>
            <wp:effectExtent l="0" t="0" r="10795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6210256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406" cy="400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3D9FD" w14:textId="77777777" w:rsidR="00FC5A5B" w:rsidRDefault="00FC5A5B" w:rsidP="00FC5A5B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Foto </w:t>
      </w:r>
      <w:r w:rsidR="00B8256A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:</w:t>
      </w:r>
    </w:p>
    <w:p w14:paraId="2D2E990D" w14:textId="77777777" w:rsidR="00FC5A5B" w:rsidRDefault="00FC5A5B" w:rsidP="00FC5A5B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Über ein Smartphone oder Tablet l</w:t>
      </w:r>
      <w:r w:rsidR="004B19AD">
        <w:rPr>
          <w:rFonts w:ascii="Arial" w:hAnsi="Arial" w:cs="Arial"/>
          <w:bCs/>
          <w:sz w:val="22"/>
          <w:szCs w:val="22"/>
        </w:rPr>
        <w:t>assen</w:t>
      </w:r>
      <w:r>
        <w:rPr>
          <w:rFonts w:ascii="Arial" w:hAnsi="Arial" w:cs="Arial"/>
          <w:bCs/>
          <w:sz w:val="22"/>
          <w:szCs w:val="22"/>
        </w:rPr>
        <w:t xml:space="preserve"> sich beim teilautomatisierten ROEMHELD-Montageplatz der aktuelle Produktionsstand und die bereits montierte Stückzahl abrufen (Foto: ROEMHELD).</w:t>
      </w:r>
    </w:p>
    <w:p w14:paraId="6FB24EE7" w14:textId="77777777" w:rsidR="001620C3" w:rsidRDefault="001620C3" w:rsidP="001620C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689E330" w14:textId="77777777" w:rsidR="001620C3" w:rsidRPr="00306578" w:rsidRDefault="001620C3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2DD783D" w14:textId="77777777" w:rsidR="002F21BA" w:rsidRDefault="002F21BA" w:rsidP="002F21B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außerdem hier herunterladen: </w:t>
      </w:r>
      <w:hyperlink r:id="rId15" w:history="1">
        <w:r>
          <w:rPr>
            <w:rStyle w:val="Link"/>
            <w:rFonts w:ascii="Arial" w:hAnsi="Arial" w:cs="Arial"/>
            <w:b/>
            <w:bCs/>
            <w:color w:val="386EFF"/>
            <w:sz w:val="22"/>
            <w:szCs w:val="22"/>
          </w:rPr>
          <w:t>http://www.auchkomm.com/aktuellepressetexte</w:t>
        </w:r>
      </w:hyperlink>
      <w:r>
        <w:rPr>
          <w:rFonts w:ascii="Arial" w:hAnsi="Arial" w:cs="Arial"/>
          <w:b/>
          <w:bCs/>
          <w:sz w:val="22"/>
          <w:szCs w:val="22"/>
        </w:rPr>
        <w:t>.</w:t>
      </w:r>
    </w:p>
    <w:p w14:paraId="555A80CB" w14:textId="77777777" w:rsidR="002F21BA" w:rsidRDefault="002F21BA" w:rsidP="002F21BA">
      <w:pPr>
        <w:spacing w:after="120" w:line="360" w:lineRule="auto"/>
        <w:rPr>
          <w:rFonts w:ascii="Arial" w:hAnsi="Arial" w:cs="Arial"/>
        </w:rPr>
      </w:pPr>
    </w:p>
    <w:p w14:paraId="0C0BD446" w14:textId="77777777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3CDB43D1" w14:textId="5A86173F" w:rsidR="002F21BA" w:rsidRDefault="002F21BA" w:rsidP="002F21BA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6" w:history="1">
        <w:r w:rsidR="00D33D38" w:rsidRPr="00270706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bookmarkStart w:id="0" w:name="_GoBack"/>
      <w:bookmarkEnd w:id="0"/>
      <w:r w:rsidR="0083448E">
        <w:rPr>
          <w:rFonts w:ascii="Arial" w:hAnsi="Arial" w:cs="Arial"/>
          <w:sz w:val="22"/>
          <w:szCs w:val="22"/>
        </w:rPr>
        <w:t xml:space="preserve">, </w:t>
      </w:r>
      <w:hyperlink r:id="rId17" w:history="1">
        <w:r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42C58038" w14:textId="77777777" w:rsidR="008442E8" w:rsidRDefault="008442E8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DD4AF46" w14:textId="77777777" w:rsidR="001D4A44" w:rsidRPr="00AC750F" w:rsidRDefault="001D4A44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A3E50" w14:textId="77777777" w:rsidR="009B40F9" w:rsidRDefault="009B40F9">
      <w:r>
        <w:separator/>
      </w:r>
    </w:p>
  </w:endnote>
  <w:endnote w:type="continuationSeparator" w:id="0">
    <w:p w14:paraId="3E7F8687" w14:textId="77777777" w:rsidR="009B40F9" w:rsidRDefault="009B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F2DE" w14:textId="77777777" w:rsidR="00DE1293" w:rsidRDefault="00DE1293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4D3B9AD" wp14:editId="6986F35E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0DE06" w14:textId="77777777" w:rsidR="00DE1293" w:rsidRDefault="00DE1293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E6ADFAF" wp14:editId="0513F72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C88C7" w14:textId="77777777" w:rsidR="009B40F9" w:rsidRDefault="009B40F9">
      <w:r>
        <w:separator/>
      </w:r>
    </w:p>
  </w:footnote>
  <w:footnote w:type="continuationSeparator" w:id="0">
    <w:p w14:paraId="65EF4F2F" w14:textId="77777777" w:rsidR="009B40F9" w:rsidRDefault="009B40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FBBCE" w14:textId="77777777" w:rsidR="00DE1293" w:rsidRDefault="00DE1293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EFC2CB7" wp14:editId="2B4C6550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6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75949F21" w14:textId="760859A1" w:rsidR="00DE1293" w:rsidRDefault="00DE1293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2CD77938" wp14:editId="615213F0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EAF485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D33D38">
      <w:rPr>
        <w:rFonts w:ascii="Arial" w:hAnsi="Arial"/>
        <w:noProof/>
        <w:sz w:val="16"/>
        <w:szCs w:val="16"/>
      </w:rPr>
      <w:t>8</w:t>
    </w:r>
    <w:r w:rsidRPr="00536BFF">
      <w:rPr>
        <w:rFonts w:ascii="Arial" w:hAnsi="Arial"/>
        <w:sz w:val="16"/>
        <w:szCs w:val="16"/>
      </w:rPr>
      <w:fldChar w:fldCharType="end"/>
    </w:r>
    <w:r w:rsidR="00AE3DDB">
      <w:rPr>
        <w:rFonts w:ascii="Arial" w:hAnsi="Arial"/>
        <w:sz w:val="16"/>
        <w:szCs w:val="16"/>
      </w:rPr>
      <w:tab/>
      <w:t>zur Presse-Information 6</w:t>
    </w:r>
    <w:r>
      <w:rPr>
        <w:rFonts w:ascii="Arial" w:hAnsi="Arial"/>
        <w:sz w:val="16"/>
        <w:szCs w:val="16"/>
      </w:rPr>
      <w:t>/2017</w:t>
    </w:r>
  </w:p>
  <w:p w14:paraId="61A9B843" w14:textId="77777777" w:rsidR="00DE1293" w:rsidRPr="00536BFF" w:rsidRDefault="00DE1293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A70D6" w14:textId="77777777" w:rsidR="00DE1293" w:rsidRDefault="00DE1293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79334EF6" wp14:editId="4069303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9376689" w14:textId="77777777" w:rsidR="00DE1293" w:rsidRDefault="00DE1293" w:rsidP="00536BFF">
    <w:pPr>
      <w:pStyle w:val="Kopfzeile"/>
    </w:pPr>
  </w:p>
  <w:p w14:paraId="7D65505C" w14:textId="77777777" w:rsidR="00DE1293" w:rsidRDefault="00DE129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34875"/>
    <w:multiLevelType w:val="hybridMultilevel"/>
    <w:tmpl w:val="F112D560"/>
    <w:lvl w:ilvl="0" w:tplc="DFD45C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AF"/>
    <w:rsid w:val="00012F2C"/>
    <w:rsid w:val="0002167E"/>
    <w:rsid w:val="00023A5C"/>
    <w:rsid w:val="000315D5"/>
    <w:rsid w:val="00040D14"/>
    <w:rsid w:val="0004674E"/>
    <w:rsid w:val="0005067E"/>
    <w:rsid w:val="000517D2"/>
    <w:rsid w:val="0006720C"/>
    <w:rsid w:val="00075B15"/>
    <w:rsid w:val="00085876"/>
    <w:rsid w:val="00091013"/>
    <w:rsid w:val="0009395C"/>
    <w:rsid w:val="0009400C"/>
    <w:rsid w:val="000951D4"/>
    <w:rsid w:val="00097B63"/>
    <w:rsid w:val="000A0C49"/>
    <w:rsid w:val="000A145B"/>
    <w:rsid w:val="000A212C"/>
    <w:rsid w:val="000A33E3"/>
    <w:rsid w:val="000B27DB"/>
    <w:rsid w:val="000C07D1"/>
    <w:rsid w:val="000C4E54"/>
    <w:rsid w:val="000C6D58"/>
    <w:rsid w:val="000E08E0"/>
    <w:rsid w:val="000E4CFD"/>
    <w:rsid w:val="000E65A1"/>
    <w:rsid w:val="000E7F28"/>
    <w:rsid w:val="000F5992"/>
    <w:rsid w:val="00100745"/>
    <w:rsid w:val="00101F38"/>
    <w:rsid w:val="00102B5B"/>
    <w:rsid w:val="001054EB"/>
    <w:rsid w:val="00106BC7"/>
    <w:rsid w:val="00114E89"/>
    <w:rsid w:val="00123941"/>
    <w:rsid w:val="00130E98"/>
    <w:rsid w:val="0013315C"/>
    <w:rsid w:val="001520CD"/>
    <w:rsid w:val="001540DD"/>
    <w:rsid w:val="001620C3"/>
    <w:rsid w:val="00175EAD"/>
    <w:rsid w:val="0019517E"/>
    <w:rsid w:val="00195366"/>
    <w:rsid w:val="001A2026"/>
    <w:rsid w:val="001A6F86"/>
    <w:rsid w:val="001A6FED"/>
    <w:rsid w:val="001B35C6"/>
    <w:rsid w:val="001B74F8"/>
    <w:rsid w:val="001C78D4"/>
    <w:rsid w:val="001D2B14"/>
    <w:rsid w:val="001D4A44"/>
    <w:rsid w:val="001D7F67"/>
    <w:rsid w:val="001E0229"/>
    <w:rsid w:val="001E0861"/>
    <w:rsid w:val="001E1B0D"/>
    <w:rsid w:val="001E288F"/>
    <w:rsid w:val="001E6D40"/>
    <w:rsid w:val="001F46AD"/>
    <w:rsid w:val="00204FB1"/>
    <w:rsid w:val="002170A7"/>
    <w:rsid w:val="00222AE2"/>
    <w:rsid w:val="00223D3E"/>
    <w:rsid w:val="00226272"/>
    <w:rsid w:val="0023729D"/>
    <w:rsid w:val="00237BB7"/>
    <w:rsid w:val="00242567"/>
    <w:rsid w:val="002428CA"/>
    <w:rsid w:val="002552B5"/>
    <w:rsid w:val="00260D5C"/>
    <w:rsid w:val="002667B7"/>
    <w:rsid w:val="002673B3"/>
    <w:rsid w:val="00277B58"/>
    <w:rsid w:val="00280900"/>
    <w:rsid w:val="00281252"/>
    <w:rsid w:val="00281432"/>
    <w:rsid w:val="00291872"/>
    <w:rsid w:val="002923E8"/>
    <w:rsid w:val="002A0032"/>
    <w:rsid w:val="002A00F8"/>
    <w:rsid w:val="002A669A"/>
    <w:rsid w:val="002B04B4"/>
    <w:rsid w:val="002B3888"/>
    <w:rsid w:val="002B4E2E"/>
    <w:rsid w:val="002C67AF"/>
    <w:rsid w:val="002D0865"/>
    <w:rsid w:val="002D537C"/>
    <w:rsid w:val="002D5E79"/>
    <w:rsid w:val="002D7419"/>
    <w:rsid w:val="002D78DF"/>
    <w:rsid w:val="002E18EE"/>
    <w:rsid w:val="002E27A7"/>
    <w:rsid w:val="002F21BA"/>
    <w:rsid w:val="00305781"/>
    <w:rsid w:val="00306C6D"/>
    <w:rsid w:val="00310017"/>
    <w:rsid w:val="00310052"/>
    <w:rsid w:val="00310A0A"/>
    <w:rsid w:val="0031476E"/>
    <w:rsid w:val="003147DA"/>
    <w:rsid w:val="00314979"/>
    <w:rsid w:val="00314EE8"/>
    <w:rsid w:val="00330943"/>
    <w:rsid w:val="00344383"/>
    <w:rsid w:val="003517D1"/>
    <w:rsid w:val="003658DB"/>
    <w:rsid w:val="003662F0"/>
    <w:rsid w:val="003772E3"/>
    <w:rsid w:val="003804EE"/>
    <w:rsid w:val="003832B6"/>
    <w:rsid w:val="0038350D"/>
    <w:rsid w:val="0038421F"/>
    <w:rsid w:val="00387C1D"/>
    <w:rsid w:val="003923A4"/>
    <w:rsid w:val="00392D50"/>
    <w:rsid w:val="00394993"/>
    <w:rsid w:val="00397D46"/>
    <w:rsid w:val="003A1193"/>
    <w:rsid w:val="003A1B1F"/>
    <w:rsid w:val="003B1660"/>
    <w:rsid w:val="003C02A8"/>
    <w:rsid w:val="003C7984"/>
    <w:rsid w:val="003D2C12"/>
    <w:rsid w:val="003D379E"/>
    <w:rsid w:val="003E1C59"/>
    <w:rsid w:val="003E4447"/>
    <w:rsid w:val="003E6453"/>
    <w:rsid w:val="003F0162"/>
    <w:rsid w:val="003F5AE9"/>
    <w:rsid w:val="003F5BF3"/>
    <w:rsid w:val="00400F4C"/>
    <w:rsid w:val="0040341C"/>
    <w:rsid w:val="00404B58"/>
    <w:rsid w:val="00405CD7"/>
    <w:rsid w:val="00413D00"/>
    <w:rsid w:val="00420C42"/>
    <w:rsid w:val="004227CB"/>
    <w:rsid w:val="004268A4"/>
    <w:rsid w:val="004327E7"/>
    <w:rsid w:val="00433C7F"/>
    <w:rsid w:val="00436C7C"/>
    <w:rsid w:val="004409DF"/>
    <w:rsid w:val="00447A94"/>
    <w:rsid w:val="0045262E"/>
    <w:rsid w:val="00455659"/>
    <w:rsid w:val="00457F83"/>
    <w:rsid w:val="00461402"/>
    <w:rsid w:val="0046502E"/>
    <w:rsid w:val="00467E24"/>
    <w:rsid w:val="00474565"/>
    <w:rsid w:val="0047510A"/>
    <w:rsid w:val="00477C0A"/>
    <w:rsid w:val="00485749"/>
    <w:rsid w:val="004862BD"/>
    <w:rsid w:val="004A62A0"/>
    <w:rsid w:val="004B19AD"/>
    <w:rsid w:val="004B536B"/>
    <w:rsid w:val="004B56A1"/>
    <w:rsid w:val="004D7072"/>
    <w:rsid w:val="004D7DE0"/>
    <w:rsid w:val="004E30AE"/>
    <w:rsid w:val="004E72B5"/>
    <w:rsid w:val="004F0E8C"/>
    <w:rsid w:val="00500242"/>
    <w:rsid w:val="00507F8C"/>
    <w:rsid w:val="0051233E"/>
    <w:rsid w:val="00533B3C"/>
    <w:rsid w:val="00536BFF"/>
    <w:rsid w:val="00541B4E"/>
    <w:rsid w:val="00546618"/>
    <w:rsid w:val="00550091"/>
    <w:rsid w:val="00563A5C"/>
    <w:rsid w:val="00572533"/>
    <w:rsid w:val="00574BC3"/>
    <w:rsid w:val="005910FD"/>
    <w:rsid w:val="00594432"/>
    <w:rsid w:val="005A2604"/>
    <w:rsid w:val="005A6390"/>
    <w:rsid w:val="005B3835"/>
    <w:rsid w:val="005B53D0"/>
    <w:rsid w:val="005B5913"/>
    <w:rsid w:val="005C414E"/>
    <w:rsid w:val="005C47F8"/>
    <w:rsid w:val="005C671E"/>
    <w:rsid w:val="005D19E3"/>
    <w:rsid w:val="005D68EC"/>
    <w:rsid w:val="005E1435"/>
    <w:rsid w:val="005E18F0"/>
    <w:rsid w:val="005E4874"/>
    <w:rsid w:val="005E67EA"/>
    <w:rsid w:val="005F0154"/>
    <w:rsid w:val="005F239A"/>
    <w:rsid w:val="005F3C58"/>
    <w:rsid w:val="00607C12"/>
    <w:rsid w:val="00607D76"/>
    <w:rsid w:val="00610DCA"/>
    <w:rsid w:val="0061237A"/>
    <w:rsid w:val="00614D1C"/>
    <w:rsid w:val="00623C09"/>
    <w:rsid w:val="00623E28"/>
    <w:rsid w:val="00627E1E"/>
    <w:rsid w:val="00634805"/>
    <w:rsid w:val="006575BE"/>
    <w:rsid w:val="00657990"/>
    <w:rsid w:val="00657E41"/>
    <w:rsid w:val="00660DE8"/>
    <w:rsid w:val="00672FF8"/>
    <w:rsid w:val="00674160"/>
    <w:rsid w:val="00677D34"/>
    <w:rsid w:val="006871E0"/>
    <w:rsid w:val="006954FA"/>
    <w:rsid w:val="006B35B5"/>
    <w:rsid w:val="006B4F5A"/>
    <w:rsid w:val="006B6DD5"/>
    <w:rsid w:val="006B7473"/>
    <w:rsid w:val="006C34DB"/>
    <w:rsid w:val="006C75A0"/>
    <w:rsid w:val="006D3A8B"/>
    <w:rsid w:val="006E6FB1"/>
    <w:rsid w:val="006F3AB0"/>
    <w:rsid w:val="0070573C"/>
    <w:rsid w:val="007101B9"/>
    <w:rsid w:val="00722879"/>
    <w:rsid w:val="007262D5"/>
    <w:rsid w:val="007304B3"/>
    <w:rsid w:val="0073141E"/>
    <w:rsid w:val="00732574"/>
    <w:rsid w:val="00735D26"/>
    <w:rsid w:val="00740EC8"/>
    <w:rsid w:val="007412D9"/>
    <w:rsid w:val="007415EC"/>
    <w:rsid w:val="00747D1C"/>
    <w:rsid w:val="00755477"/>
    <w:rsid w:val="007615D3"/>
    <w:rsid w:val="007664EA"/>
    <w:rsid w:val="00780486"/>
    <w:rsid w:val="0079299C"/>
    <w:rsid w:val="007934E0"/>
    <w:rsid w:val="00794710"/>
    <w:rsid w:val="007A1578"/>
    <w:rsid w:val="007C5327"/>
    <w:rsid w:val="007C6C7B"/>
    <w:rsid w:val="007C6EC9"/>
    <w:rsid w:val="007D462A"/>
    <w:rsid w:val="007D603A"/>
    <w:rsid w:val="007E4E45"/>
    <w:rsid w:val="007F179D"/>
    <w:rsid w:val="007F43C7"/>
    <w:rsid w:val="007F5824"/>
    <w:rsid w:val="00801769"/>
    <w:rsid w:val="008045C6"/>
    <w:rsid w:val="00806154"/>
    <w:rsid w:val="00806CF4"/>
    <w:rsid w:val="008107AF"/>
    <w:rsid w:val="00812988"/>
    <w:rsid w:val="008142EB"/>
    <w:rsid w:val="0082498F"/>
    <w:rsid w:val="00833C44"/>
    <w:rsid w:val="0083448E"/>
    <w:rsid w:val="008350B4"/>
    <w:rsid w:val="00842039"/>
    <w:rsid w:val="00842A36"/>
    <w:rsid w:val="008442E8"/>
    <w:rsid w:val="0085017D"/>
    <w:rsid w:val="0085154D"/>
    <w:rsid w:val="00853DE7"/>
    <w:rsid w:val="008567C5"/>
    <w:rsid w:val="00864E7A"/>
    <w:rsid w:val="008653FE"/>
    <w:rsid w:val="008846BF"/>
    <w:rsid w:val="0089350D"/>
    <w:rsid w:val="008B476A"/>
    <w:rsid w:val="008B5DAA"/>
    <w:rsid w:val="008C618B"/>
    <w:rsid w:val="008E1F02"/>
    <w:rsid w:val="008E65A0"/>
    <w:rsid w:val="008F26B2"/>
    <w:rsid w:val="0090706C"/>
    <w:rsid w:val="009120E9"/>
    <w:rsid w:val="00913969"/>
    <w:rsid w:val="00914933"/>
    <w:rsid w:val="00921A02"/>
    <w:rsid w:val="009325D0"/>
    <w:rsid w:val="00940A86"/>
    <w:rsid w:val="00941E87"/>
    <w:rsid w:val="00944853"/>
    <w:rsid w:val="00954DE6"/>
    <w:rsid w:val="00961BE9"/>
    <w:rsid w:val="00965291"/>
    <w:rsid w:val="00965C48"/>
    <w:rsid w:val="00971EA3"/>
    <w:rsid w:val="00975918"/>
    <w:rsid w:val="009811FA"/>
    <w:rsid w:val="00981675"/>
    <w:rsid w:val="00986A3F"/>
    <w:rsid w:val="0098778C"/>
    <w:rsid w:val="00991A6C"/>
    <w:rsid w:val="00993E57"/>
    <w:rsid w:val="00995819"/>
    <w:rsid w:val="009B3A3D"/>
    <w:rsid w:val="009B40F9"/>
    <w:rsid w:val="009B5CC0"/>
    <w:rsid w:val="009C0617"/>
    <w:rsid w:val="009C3C9A"/>
    <w:rsid w:val="009C4100"/>
    <w:rsid w:val="009E2254"/>
    <w:rsid w:val="009E7774"/>
    <w:rsid w:val="009F00AC"/>
    <w:rsid w:val="009F76E8"/>
    <w:rsid w:val="00A06843"/>
    <w:rsid w:val="00A22BC1"/>
    <w:rsid w:val="00A26A4D"/>
    <w:rsid w:val="00A30C32"/>
    <w:rsid w:val="00A4428B"/>
    <w:rsid w:val="00A4675F"/>
    <w:rsid w:val="00A52B34"/>
    <w:rsid w:val="00A538F8"/>
    <w:rsid w:val="00A54766"/>
    <w:rsid w:val="00A5546A"/>
    <w:rsid w:val="00A60B8C"/>
    <w:rsid w:val="00A66FBB"/>
    <w:rsid w:val="00A91B83"/>
    <w:rsid w:val="00A91C98"/>
    <w:rsid w:val="00A92AAA"/>
    <w:rsid w:val="00AA65B0"/>
    <w:rsid w:val="00AA6BDC"/>
    <w:rsid w:val="00AB349F"/>
    <w:rsid w:val="00AB7736"/>
    <w:rsid w:val="00AC3E55"/>
    <w:rsid w:val="00AC4D15"/>
    <w:rsid w:val="00AC750F"/>
    <w:rsid w:val="00AD0F36"/>
    <w:rsid w:val="00AD7CD0"/>
    <w:rsid w:val="00AE1A40"/>
    <w:rsid w:val="00AE1BB4"/>
    <w:rsid w:val="00AE3DDB"/>
    <w:rsid w:val="00AF120F"/>
    <w:rsid w:val="00B07852"/>
    <w:rsid w:val="00B1645A"/>
    <w:rsid w:val="00B17B59"/>
    <w:rsid w:val="00B2796D"/>
    <w:rsid w:val="00B359DD"/>
    <w:rsid w:val="00B439A0"/>
    <w:rsid w:val="00B52FA6"/>
    <w:rsid w:val="00B66270"/>
    <w:rsid w:val="00B802AA"/>
    <w:rsid w:val="00B8256A"/>
    <w:rsid w:val="00B851F2"/>
    <w:rsid w:val="00B856F8"/>
    <w:rsid w:val="00B86070"/>
    <w:rsid w:val="00B976B7"/>
    <w:rsid w:val="00BB4849"/>
    <w:rsid w:val="00BB4E4F"/>
    <w:rsid w:val="00BC11A3"/>
    <w:rsid w:val="00BD0413"/>
    <w:rsid w:val="00BD2E73"/>
    <w:rsid w:val="00BD4511"/>
    <w:rsid w:val="00BD56E7"/>
    <w:rsid w:val="00BE36AC"/>
    <w:rsid w:val="00BE5B47"/>
    <w:rsid w:val="00BF0A2A"/>
    <w:rsid w:val="00BF1545"/>
    <w:rsid w:val="00BF4391"/>
    <w:rsid w:val="00BF730C"/>
    <w:rsid w:val="00C06EAF"/>
    <w:rsid w:val="00C14D0D"/>
    <w:rsid w:val="00C15C79"/>
    <w:rsid w:val="00C17052"/>
    <w:rsid w:val="00C32735"/>
    <w:rsid w:val="00C43D0C"/>
    <w:rsid w:val="00C476D7"/>
    <w:rsid w:val="00C55E34"/>
    <w:rsid w:val="00C57BCB"/>
    <w:rsid w:val="00C60F50"/>
    <w:rsid w:val="00C66F9A"/>
    <w:rsid w:val="00C81455"/>
    <w:rsid w:val="00C81F3E"/>
    <w:rsid w:val="00CA124C"/>
    <w:rsid w:val="00CA2155"/>
    <w:rsid w:val="00CA4F1C"/>
    <w:rsid w:val="00CA7E94"/>
    <w:rsid w:val="00CB3C23"/>
    <w:rsid w:val="00CB4AFD"/>
    <w:rsid w:val="00CB7A67"/>
    <w:rsid w:val="00CB7EE8"/>
    <w:rsid w:val="00CC06EC"/>
    <w:rsid w:val="00CD0839"/>
    <w:rsid w:val="00CD0A22"/>
    <w:rsid w:val="00CD243F"/>
    <w:rsid w:val="00CD3507"/>
    <w:rsid w:val="00CD7380"/>
    <w:rsid w:val="00CE17C7"/>
    <w:rsid w:val="00CE4C24"/>
    <w:rsid w:val="00CE6225"/>
    <w:rsid w:val="00CF53D4"/>
    <w:rsid w:val="00CF7F44"/>
    <w:rsid w:val="00D260A4"/>
    <w:rsid w:val="00D33D38"/>
    <w:rsid w:val="00D42C75"/>
    <w:rsid w:val="00D43041"/>
    <w:rsid w:val="00D448ED"/>
    <w:rsid w:val="00D612AB"/>
    <w:rsid w:val="00D62327"/>
    <w:rsid w:val="00D67B4B"/>
    <w:rsid w:val="00D713AF"/>
    <w:rsid w:val="00D73252"/>
    <w:rsid w:val="00D737EF"/>
    <w:rsid w:val="00D75E48"/>
    <w:rsid w:val="00D85A93"/>
    <w:rsid w:val="00D85B0A"/>
    <w:rsid w:val="00DA1B12"/>
    <w:rsid w:val="00DA4D3E"/>
    <w:rsid w:val="00DB306B"/>
    <w:rsid w:val="00DB4848"/>
    <w:rsid w:val="00DB653B"/>
    <w:rsid w:val="00DC0F17"/>
    <w:rsid w:val="00DC1929"/>
    <w:rsid w:val="00DC259B"/>
    <w:rsid w:val="00DC3A07"/>
    <w:rsid w:val="00DC3F54"/>
    <w:rsid w:val="00DD05B1"/>
    <w:rsid w:val="00DD10CB"/>
    <w:rsid w:val="00DD22DA"/>
    <w:rsid w:val="00DD397D"/>
    <w:rsid w:val="00DD3DA7"/>
    <w:rsid w:val="00DE1293"/>
    <w:rsid w:val="00DE6699"/>
    <w:rsid w:val="00DF00A9"/>
    <w:rsid w:val="00DF7261"/>
    <w:rsid w:val="00E0044D"/>
    <w:rsid w:val="00E01A1E"/>
    <w:rsid w:val="00E02A43"/>
    <w:rsid w:val="00E03B47"/>
    <w:rsid w:val="00E07B7D"/>
    <w:rsid w:val="00E13785"/>
    <w:rsid w:val="00E368AD"/>
    <w:rsid w:val="00E37919"/>
    <w:rsid w:val="00E456C0"/>
    <w:rsid w:val="00E565A1"/>
    <w:rsid w:val="00E72951"/>
    <w:rsid w:val="00E77D82"/>
    <w:rsid w:val="00E862B2"/>
    <w:rsid w:val="00E869B0"/>
    <w:rsid w:val="00EA1F01"/>
    <w:rsid w:val="00EA35C5"/>
    <w:rsid w:val="00EA7553"/>
    <w:rsid w:val="00EB26CD"/>
    <w:rsid w:val="00EB79EB"/>
    <w:rsid w:val="00EC0793"/>
    <w:rsid w:val="00EC0C9D"/>
    <w:rsid w:val="00EC1CD2"/>
    <w:rsid w:val="00ED0F4E"/>
    <w:rsid w:val="00ED478A"/>
    <w:rsid w:val="00ED7599"/>
    <w:rsid w:val="00EF59CB"/>
    <w:rsid w:val="00F01D36"/>
    <w:rsid w:val="00F02E02"/>
    <w:rsid w:val="00F03CA9"/>
    <w:rsid w:val="00F068E7"/>
    <w:rsid w:val="00F24293"/>
    <w:rsid w:val="00F354BC"/>
    <w:rsid w:val="00F5183A"/>
    <w:rsid w:val="00F5545C"/>
    <w:rsid w:val="00F55971"/>
    <w:rsid w:val="00F7423C"/>
    <w:rsid w:val="00F75BBC"/>
    <w:rsid w:val="00F7668D"/>
    <w:rsid w:val="00F90E00"/>
    <w:rsid w:val="00F9333F"/>
    <w:rsid w:val="00F96D76"/>
    <w:rsid w:val="00FA3606"/>
    <w:rsid w:val="00FA55AE"/>
    <w:rsid w:val="00FB4398"/>
    <w:rsid w:val="00FB6D0A"/>
    <w:rsid w:val="00FC0234"/>
    <w:rsid w:val="00FC5A5B"/>
    <w:rsid w:val="00FD1FFC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37C4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info@roemheld.de" TargetMode="External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roemheld-gruppe.de" TargetMode="External"/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yperlink" Target="http://www.auchkomm.com/aktuellepressetexte" TargetMode="External"/><Relationship Id="rId16" Type="http://schemas.openxmlformats.org/officeDocument/2006/relationships/hyperlink" Target="mailto:fsa@auchkomm.de" TargetMode="External"/><Relationship Id="rId17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r.troemer@roemheld.de" TargetMode="External"/><Relationship Id="rId8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Benutzerdefiniert 1">
      <a:dk1>
        <a:srgbClr val="000000"/>
      </a:dk1>
      <a:lt1>
        <a:srgbClr val="FF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1309</Words>
  <Characters>8252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9542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2015-09-24T14:40:00Z</cp:lastPrinted>
  <dcterms:created xsi:type="dcterms:W3CDTF">2017-07-20T07:14:00Z</dcterms:created>
  <dcterms:modified xsi:type="dcterms:W3CDTF">2017-07-20T07:14:00Z</dcterms:modified>
</cp:coreProperties>
</file>