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A00E4E" w:rsidRDefault="003731C2" w:rsidP="00E46BC7">
      <w:pPr>
        <w:spacing w:after="120" w:line="360" w:lineRule="auto"/>
        <w:jc w:val="right"/>
        <w:rPr>
          <w:rFonts w:ascii="Arial" w:hAnsi="Arial" w:cs="Arial"/>
          <w:sz w:val="22"/>
          <w:szCs w:val="22"/>
        </w:rPr>
      </w:pPr>
      <w:r>
        <w:rPr>
          <w:rFonts w:ascii="Arial" w:hAnsi="Arial"/>
          <w:noProof/>
          <w:sz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A01668" w:rsidRDefault="004711DD" w:rsidP="00115B06">
      <w:pPr>
        <w:spacing w:after="120" w:line="360" w:lineRule="auto"/>
        <w:jc w:val="right"/>
        <w:outlineLvl w:val="0"/>
        <w:rPr>
          <w:rFonts w:ascii="Arial" w:hAnsi="Arial" w:cs="Arial"/>
          <w:b/>
          <w:bCs/>
          <w:caps/>
          <w:sz w:val="22"/>
          <w:szCs w:val="22"/>
        </w:rPr>
      </w:pPr>
      <w:r>
        <w:rPr>
          <w:rFonts w:ascii="Arial" w:hAnsi="Arial"/>
          <w:b/>
          <w:caps/>
          <w:sz w:val="22"/>
        </w:rPr>
        <w:t>Press RELEASE</w:t>
      </w:r>
      <w:bookmarkStart w:id="0" w:name="OLE_LINK1"/>
      <w:bookmarkStart w:id="1" w:name="OLE_LINK2"/>
    </w:p>
    <w:p w14:paraId="52F2F230" w14:textId="54B0F962" w:rsidR="00660369" w:rsidRPr="00A01668" w:rsidRDefault="00B81AF1" w:rsidP="00660369">
      <w:pPr>
        <w:numPr>
          <w:ilvl w:val="0"/>
          <w:numId w:val="3"/>
        </w:numPr>
        <w:spacing w:after="120" w:line="360" w:lineRule="auto"/>
        <w:ind w:left="426" w:hanging="426"/>
        <w:rPr>
          <w:rFonts w:ascii="Arial" w:hAnsi="Arial" w:cs="Arial"/>
          <w:b/>
          <w:bCs/>
          <w:sz w:val="22"/>
          <w:szCs w:val="22"/>
        </w:rPr>
      </w:pPr>
      <w:r>
        <w:rPr>
          <w:rFonts w:ascii="Arial" w:hAnsi="Arial"/>
          <w:b/>
          <w:sz w:val="22"/>
        </w:rPr>
        <w:t>BBG becomes international system partner</w:t>
      </w:r>
      <w:r>
        <w:rPr>
          <w:rFonts w:ascii="Arial" w:hAnsi="Arial"/>
          <w:sz w:val="22"/>
        </w:rPr>
        <w:t xml:space="preserve"> </w:t>
      </w:r>
      <w:r>
        <w:rPr>
          <w:rFonts w:ascii="Arial" w:hAnsi="Arial"/>
          <w:b/>
          <w:sz w:val="22"/>
        </w:rPr>
        <w:t>for polyurethane processing and the production of molded composite components</w:t>
      </w:r>
    </w:p>
    <w:p w14:paraId="7985C8B0" w14:textId="66A3AB53" w:rsidR="00B13BFF" w:rsidRPr="00A01668" w:rsidRDefault="0011376F" w:rsidP="00660369">
      <w:pPr>
        <w:numPr>
          <w:ilvl w:val="0"/>
          <w:numId w:val="3"/>
        </w:numPr>
        <w:spacing w:after="120" w:line="360" w:lineRule="auto"/>
        <w:ind w:left="426" w:hanging="426"/>
        <w:rPr>
          <w:rFonts w:ascii="Arial" w:hAnsi="Arial" w:cs="Arial"/>
          <w:b/>
          <w:bCs/>
          <w:sz w:val="22"/>
          <w:szCs w:val="22"/>
        </w:rPr>
      </w:pPr>
      <w:r>
        <w:rPr>
          <w:rFonts w:ascii="Arial" w:hAnsi="Arial"/>
          <w:b/>
          <w:sz w:val="22"/>
        </w:rPr>
        <w:t xml:space="preserve">New automation modules: </w:t>
      </w:r>
      <w:r w:rsidR="00D03FB2">
        <w:rPr>
          <w:rFonts w:ascii="Arial" w:hAnsi="Arial"/>
          <w:b/>
          <w:sz w:val="22"/>
        </w:rPr>
        <w:t>p</w:t>
      </w:r>
      <w:r>
        <w:rPr>
          <w:rFonts w:ascii="Arial" w:hAnsi="Arial"/>
          <w:b/>
          <w:sz w:val="22"/>
        </w:rPr>
        <w:t>rimer cell and unmanned release agent application</w:t>
      </w:r>
    </w:p>
    <w:p w14:paraId="3F0F30B7" w14:textId="429E90DF" w:rsidR="003C0606" w:rsidRPr="00A01668" w:rsidRDefault="004008F2" w:rsidP="00EB58F6">
      <w:pPr>
        <w:spacing w:after="120" w:line="360" w:lineRule="auto"/>
        <w:rPr>
          <w:rFonts w:ascii="Arial" w:hAnsi="Arial" w:cs="Arial"/>
          <w:bCs/>
          <w:sz w:val="22"/>
          <w:szCs w:val="22"/>
        </w:rPr>
      </w:pPr>
      <w:bookmarkStart w:id="2" w:name="OLE_LINK7"/>
      <w:bookmarkStart w:id="3" w:name="OLE_LINK8"/>
      <w:bookmarkStart w:id="4" w:name="OLE_LINK13"/>
      <w:bookmarkStart w:id="5" w:name="OLE_LINK14"/>
      <w:proofErr w:type="spellStart"/>
      <w:r>
        <w:rPr>
          <w:rFonts w:ascii="Arial" w:hAnsi="Arial"/>
          <w:i/>
          <w:sz w:val="22"/>
        </w:rPr>
        <w:t>Mindelheim</w:t>
      </w:r>
      <w:proofErr w:type="spellEnd"/>
      <w:r>
        <w:rPr>
          <w:rFonts w:ascii="Arial" w:hAnsi="Arial"/>
          <w:i/>
          <w:sz w:val="22"/>
        </w:rPr>
        <w:t xml:space="preserve">/Germany, </w:t>
      </w:r>
      <w:r w:rsidR="00465114">
        <w:rPr>
          <w:rFonts w:ascii="Arial" w:hAnsi="Arial"/>
          <w:i/>
          <w:sz w:val="22"/>
        </w:rPr>
        <w:t>28</w:t>
      </w:r>
      <w:r>
        <w:rPr>
          <w:rFonts w:ascii="Arial" w:hAnsi="Arial"/>
          <w:i/>
          <w:sz w:val="22"/>
        </w:rPr>
        <w:t xml:space="preserve"> October 2021.</w:t>
      </w:r>
      <w:r>
        <w:rPr>
          <w:rFonts w:ascii="Arial" w:hAnsi="Arial"/>
          <w:sz w:val="22"/>
        </w:rPr>
        <w:t xml:space="preserve"> BBG is transforming itself from a mold, machinery and plant manufacturer to an international system partner for polyurethane processing</w:t>
      </w:r>
      <w:r w:rsidR="000E1883">
        <w:rPr>
          <w:rFonts w:ascii="Arial" w:hAnsi="Arial"/>
          <w:sz w:val="22"/>
        </w:rPr>
        <w:t xml:space="preserve">, </w:t>
      </w:r>
      <w:r>
        <w:rPr>
          <w:rFonts w:ascii="Arial" w:hAnsi="Arial"/>
          <w:sz w:val="22"/>
        </w:rPr>
        <w:t>including glass encapsulation</w:t>
      </w:r>
      <w:r w:rsidR="000E1883">
        <w:rPr>
          <w:rFonts w:ascii="Arial" w:hAnsi="Arial"/>
          <w:sz w:val="22"/>
        </w:rPr>
        <w:t>,</w:t>
      </w:r>
      <w:r>
        <w:rPr>
          <w:rFonts w:ascii="Arial" w:hAnsi="Arial"/>
          <w:sz w:val="22"/>
        </w:rPr>
        <w:t xml:space="preserve"> and the production of molded composite components. As a full-range supplier, the Mindelheim-based manufacturer supplies all components for fully automated, continuously documented production that can be tracked over the entire lifetime of the components. As a general contractor, BBG offers their components for retrofitting or integrating existing </w:t>
      </w:r>
      <w:r w:rsidR="000E1883">
        <w:rPr>
          <w:rFonts w:ascii="Arial" w:hAnsi="Arial"/>
          <w:sz w:val="22"/>
        </w:rPr>
        <w:t xml:space="preserve">equipment </w:t>
      </w:r>
      <w:r>
        <w:rPr>
          <w:rFonts w:ascii="Arial" w:hAnsi="Arial"/>
          <w:sz w:val="22"/>
        </w:rPr>
        <w:t xml:space="preserve">into </w:t>
      </w:r>
      <w:r w:rsidR="000E1883">
        <w:rPr>
          <w:rFonts w:ascii="Arial" w:hAnsi="Arial"/>
          <w:sz w:val="22"/>
        </w:rPr>
        <w:t>end-to-end</w:t>
      </w:r>
      <w:r>
        <w:rPr>
          <w:rFonts w:ascii="Arial" w:hAnsi="Arial"/>
          <w:sz w:val="22"/>
        </w:rPr>
        <w:t xml:space="preserve"> production lines. BBG is represented by their own subsidiaries in the target markets of Europe, the NAFTA countries and Asia, in particular China.</w:t>
      </w:r>
    </w:p>
    <w:bookmarkEnd w:id="4"/>
    <w:bookmarkEnd w:id="5"/>
    <w:p w14:paraId="79ADD1B1" w14:textId="67A44325" w:rsidR="00266541" w:rsidRPr="00A01668" w:rsidRDefault="00CB0784" w:rsidP="001A3E23">
      <w:pPr>
        <w:spacing w:after="120" w:line="360" w:lineRule="auto"/>
        <w:rPr>
          <w:rFonts w:ascii="Arial" w:hAnsi="Arial" w:cs="Arial"/>
          <w:b/>
          <w:bCs/>
          <w:sz w:val="22"/>
          <w:szCs w:val="22"/>
        </w:rPr>
      </w:pPr>
      <w:r>
        <w:rPr>
          <w:rFonts w:ascii="Arial" w:hAnsi="Arial"/>
          <w:b/>
          <w:sz w:val="22"/>
        </w:rPr>
        <w:t>Comprehensive service from a single point of contact</w:t>
      </w:r>
    </w:p>
    <w:p w14:paraId="6129F3DD" w14:textId="2A7954BC" w:rsidR="00CB0784" w:rsidRPr="00A01668" w:rsidRDefault="00574E97" w:rsidP="00CB0784">
      <w:pPr>
        <w:spacing w:after="120" w:line="360" w:lineRule="auto"/>
        <w:rPr>
          <w:rFonts w:ascii="Arial" w:hAnsi="Arial" w:cs="Arial"/>
          <w:bCs/>
          <w:sz w:val="22"/>
          <w:szCs w:val="22"/>
        </w:rPr>
      </w:pPr>
      <w:r>
        <w:rPr>
          <w:rFonts w:ascii="Arial" w:hAnsi="Arial"/>
          <w:sz w:val="22"/>
        </w:rPr>
        <w:t xml:space="preserve">As a system partner, the family-owned company offers to perform all the working steps required from a single source. In addition to project planning and plant design, this </w:t>
      </w:r>
      <w:r w:rsidR="000E1883">
        <w:rPr>
          <w:rFonts w:ascii="Arial" w:hAnsi="Arial"/>
          <w:sz w:val="22"/>
        </w:rPr>
        <w:t>covers</w:t>
      </w:r>
      <w:r>
        <w:rPr>
          <w:rFonts w:ascii="Arial" w:hAnsi="Arial"/>
          <w:sz w:val="22"/>
        </w:rPr>
        <w:t xml:space="preserve"> the selection of coordinated modules including interface coordination and their integration into a central control system. The installation of all components, their commissioning, and operator training are also part of the service.</w:t>
      </w:r>
    </w:p>
    <w:p w14:paraId="58CB5214" w14:textId="67CC3837" w:rsidR="001E1514" w:rsidRPr="00A01668" w:rsidRDefault="00574E97" w:rsidP="001E1514">
      <w:pPr>
        <w:spacing w:after="120" w:line="360" w:lineRule="auto"/>
        <w:rPr>
          <w:rFonts w:ascii="Arial" w:hAnsi="Arial" w:cs="Arial"/>
          <w:bCs/>
          <w:sz w:val="22"/>
          <w:szCs w:val="22"/>
        </w:rPr>
      </w:pPr>
      <w:r>
        <w:rPr>
          <w:rFonts w:ascii="Arial" w:hAnsi="Arial"/>
          <w:sz w:val="22"/>
        </w:rPr>
        <w:t xml:space="preserve">The degree of automation of a production process can be freely determined, as can the scope of the documentation of material and process data. These are stored centrally and can be retrieved at any time. </w:t>
      </w:r>
    </w:p>
    <w:p w14:paraId="54BF175F" w14:textId="459DDB53" w:rsidR="00574E97" w:rsidRPr="00A01668" w:rsidRDefault="000F0718" w:rsidP="001A3E23">
      <w:pPr>
        <w:spacing w:after="120" w:line="360" w:lineRule="auto"/>
        <w:rPr>
          <w:rFonts w:ascii="Arial" w:hAnsi="Arial" w:cs="Arial"/>
          <w:b/>
          <w:bCs/>
          <w:sz w:val="22"/>
          <w:szCs w:val="22"/>
        </w:rPr>
      </w:pPr>
      <w:r>
        <w:rPr>
          <w:rFonts w:ascii="Arial" w:hAnsi="Arial"/>
          <w:b/>
          <w:sz w:val="22"/>
        </w:rPr>
        <w:t>Modules for all production steps</w:t>
      </w:r>
    </w:p>
    <w:p w14:paraId="622EF1FA" w14:textId="5586F0CD" w:rsidR="00EC14A8" w:rsidRPr="00A01668" w:rsidRDefault="003C0606" w:rsidP="001E1514">
      <w:pPr>
        <w:spacing w:after="120" w:line="360" w:lineRule="auto"/>
        <w:rPr>
          <w:rFonts w:ascii="Arial" w:hAnsi="Arial" w:cs="Arial"/>
          <w:bCs/>
          <w:sz w:val="22"/>
          <w:szCs w:val="22"/>
        </w:rPr>
      </w:pPr>
      <w:r>
        <w:rPr>
          <w:rFonts w:ascii="Arial" w:hAnsi="Arial"/>
          <w:sz w:val="22"/>
        </w:rPr>
        <w:t xml:space="preserve">The modules used cover the work steps for fully automated production lines. They </w:t>
      </w:r>
      <w:r w:rsidR="000E1883">
        <w:rPr>
          <w:rFonts w:ascii="Arial" w:hAnsi="Arial"/>
          <w:sz w:val="22"/>
        </w:rPr>
        <w:t>start at</w:t>
      </w:r>
      <w:r>
        <w:rPr>
          <w:rFonts w:ascii="Arial" w:hAnsi="Arial"/>
          <w:sz w:val="22"/>
        </w:rPr>
        <w:t xml:space="preserve"> the provisioning of materials and the loading of the system</w:t>
      </w:r>
      <w:r w:rsidR="000E1883">
        <w:rPr>
          <w:rFonts w:ascii="Arial" w:hAnsi="Arial"/>
          <w:sz w:val="22"/>
        </w:rPr>
        <w:t>,</w:t>
      </w:r>
      <w:r>
        <w:rPr>
          <w:rFonts w:ascii="Arial" w:hAnsi="Arial"/>
          <w:sz w:val="22"/>
        </w:rPr>
        <w:t xml:space="preserve"> and </w:t>
      </w:r>
      <w:r w:rsidR="000E1883">
        <w:rPr>
          <w:rFonts w:ascii="Arial" w:hAnsi="Arial"/>
          <w:sz w:val="22"/>
        </w:rPr>
        <w:t xml:space="preserve">include </w:t>
      </w:r>
      <w:r>
        <w:rPr>
          <w:rFonts w:ascii="Arial" w:hAnsi="Arial"/>
          <w:sz w:val="22"/>
        </w:rPr>
        <w:t xml:space="preserve">the actual manufacturing process and the removal of the produced components right through to visual inspection, post-processing and packaging. </w:t>
      </w:r>
    </w:p>
    <w:p w14:paraId="4880D307" w14:textId="7EF1D45A" w:rsidR="001E1514" w:rsidRPr="00A01668" w:rsidRDefault="001E1514" w:rsidP="001E1514">
      <w:pPr>
        <w:spacing w:after="120" w:line="360" w:lineRule="auto"/>
        <w:rPr>
          <w:rFonts w:ascii="Arial" w:hAnsi="Arial" w:cs="Arial"/>
          <w:bCs/>
          <w:sz w:val="22"/>
          <w:szCs w:val="22"/>
        </w:rPr>
      </w:pPr>
      <w:r>
        <w:rPr>
          <w:rFonts w:ascii="Arial" w:hAnsi="Arial"/>
          <w:sz w:val="22"/>
        </w:rPr>
        <w:t xml:space="preserve">In addition to various individual components, in particular the molds, the mold carrier and press systems are designed and manufactured in our own production facilities. BBG sources other </w:t>
      </w:r>
      <w:r>
        <w:rPr>
          <w:rFonts w:ascii="Arial" w:hAnsi="Arial"/>
          <w:sz w:val="22"/>
        </w:rPr>
        <w:lastRenderedPageBreak/>
        <w:t xml:space="preserve">modules from long-standing partners, adapts them to customers’ requirements and integrates them into the production lines. </w:t>
      </w:r>
    </w:p>
    <w:p w14:paraId="26C74E00" w14:textId="1E6B988C" w:rsidR="00266541" w:rsidRPr="00A01668" w:rsidRDefault="00266541" w:rsidP="001A3E23">
      <w:pPr>
        <w:spacing w:after="120" w:line="360" w:lineRule="auto"/>
        <w:rPr>
          <w:rFonts w:ascii="Arial" w:hAnsi="Arial" w:cs="Arial"/>
          <w:b/>
          <w:bCs/>
          <w:sz w:val="22"/>
          <w:szCs w:val="22"/>
        </w:rPr>
      </w:pPr>
      <w:r>
        <w:rPr>
          <w:rFonts w:ascii="Arial" w:hAnsi="Arial"/>
          <w:b/>
          <w:sz w:val="22"/>
        </w:rPr>
        <w:t>New automation cells for priming and release agent application</w:t>
      </w:r>
    </w:p>
    <w:p w14:paraId="0CD291E5" w14:textId="615D969F" w:rsidR="00650DC8" w:rsidRPr="00A01668" w:rsidRDefault="0011376F" w:rsidP="001A3E23">
      <w:pPr>
        <w:spacing w:after="120" w:line="360" w:lineRule="auto"/>
        <w:rPr>
          <w:rFonts w:ascii="Arial" w:hAnsi="Arial" w:cs="Arial"/>
          <w:bCs/>
          <w:sz w:val="22"/>
          <w:szCs w:val="22"/>
        </w:rPr>
      </w:pPr>
      <w:r>
        <w:rPr>
          <w:rFonts w:ascii="Arial" w:hAnsi="Arial"/>
          <w:sz w:val="22"/>
        </w:rPr>
        <w:t xml:space="preserve">The novelty of our solution consists in two robot-equipped automation cells, which apply primer </w:t>
      </w:r>
      <w:r w:rsidR="00097873">
        <w:rPr>
          <w:rFonts w:ascii="Arial" w:hAnsi="Arial"/>
          <w:sz w:val="22"/>
        </w:rPr>
        <w:t>or</w:t>
      </w:r>
      <w:r>
        <w:rPr>
          <w:rFonts w:ascii="Arial" w:hAnsi="Arial"/>
          <w:sz w:val="22"/>
        </w:rPr>
        <w:t xml:space="preserve"> paint to </w:t>
      </w:r>
      <w:bookmarkStart w:id="6" w:name="OLE_LINK25"/>
      <w:bookmarkStart w:id="7" w:name="OLE_LINK26"/>
      <w:r>
        <w:rPr>
          <w:rFonts w:ascii="Arial" w:hAnsi="Arial"/>
          <w:sz w:val="22"/>
        </w:rPr>
        <w:t xml:space="preserve">components </w:t>
      </w:r>
      <w:bookmarkEnd w:id="6"/>
      <w:bookmarkEnd w:id="7"/>
      <w:r>
        <w:rPr>
          <w:rFonts w:ascii="Arial" w:hAnsi="Arial"/>
          <w:sz w:val="22"/>
        </w:rPr>
        <w:t>and release agent to mold surfaces in an unmanned process. BBG presented the concept for automatic release agent application using a prototype at its Innovation Day in 2019.</w:t>
      </w:r>
    </w:p>
    <w:p w14:paraId="6739F7B1" w14:textId="34D0D6EB" w:rsidR="0011376F" w:rsidRDefault="000F0718" w:rsidP="001A3E23">
      <w:pPr>
        <w:spacing w:after="120" w:line="360" w:lineRule="auto"/>
        <w:rPr>
          <w:rFonts w:ascii="Arial" w:hAnsi="Arial"/>
          <w:sz w:val="22"/>
        </w:rPr>
      </w:pPr>
      <w:r>
        <w:rPr>
          <w:rFonts w:ascii="Arial" w:hAnsi="Arial"/>
          <w:sz w:val="22"/>
        </w:rPr>
        <w:t>The automation cells reliably improve the quality and process safety of the operations. They also relieve employees of work that is physically demanding and sometimes hazardous to their health. The two modules were used for the first time by a North American supplier of passenger car and commercial vehicle parts.</w:t>
      </w:r>
    </w:p>
    <w:p w14:paraId="4AD1C52B" w14:textId="6C85ED9E" w:rsidR="000E1883" w:rsidRDefault="000E1883" w:rsidP="001A3E23">
      <w:pPr>
        <w:spacing w:after="120" w:line="360" w:lineRule="auto"/>
        <w:rPr>
          <w:rFonts w:ascii="Arial" w:hAnsi="Arial" w:cs="Arial"/>
          <w:bCs/>
          <w:sz w:val="22"/>
          <w:szCs w:val="22"/>
        </w:rPr>
      </w:pPr>
    </w:p>
    <w:p w14:paraId="68F9AEEC" w14:textId="77777777" w:rsidR="000E1883" w:rsidRPr="00A01668" w:rsidRDefault="000E1883" w:rsidP="001A3E23">
      <w:pPr>
        <w:spacing w:after="120" w:line="360" w:lineRule="auto"/>
        <w:rPr>
          <w:rFonts w:ascii="Arial" w:hAnsi="Arial" w:cs="Arial"/>
          <w:bCs/>
          <w:sz w:val="22"/>
          <w:szCs w:val="22"/>
        </w:rPr>
      </w:pPr>
    </w:p>
    <w:p w14:paraId="6D82CEEF" w14:textId="54D68A01" w:rsidR="00BC45E1" w:rsidRPr="00A01668" w:rsidRDefault="00BC45E1" w:rsidP="00BC45E1">
      <w:pPr>
        <w:spacing w:after="120" w:line="360" w:lineRule="auto"/>
        <w:rPr>
          <w:rFonts w:ascii="Arial" w:hAnsi="Arial" w:cs="Arial"/>
          <w:sz w:val="22"/>
          <w:szCs w:val="22"/>
        </w:rPr>
      </w:pPr>
      <w:r>
        <w:rPr>
          <w:rFonts w:ascii="Arial" w:hAnsi="Arial"/>
          <w:b/>
          <w:sz w:val="22"/>
        </w:rPr>
        <w:t>BBG’s customers are active the world over</w:t>
      </w:r>
    </w:p>
    <w:p w14:paraId="06E52708" w14:textId="3EC5E67B" w:rsidR="007130C5" w:rsidRPr="00A01668" w:rsidRDefault="000055CF" w:rsidP="007130C5">
      <w:pPr>
        <w:spacing w:after="120" w:line="360" w:lineRule="auto"/>
        <w:rPr>
          <w:rFonts w:ascii="Arial" w:hAnsi="Arial" w:cs="Arial"/>
          <w:bCs/>
          <w:sz w:val="22"/>
          <w:szCs w:val="22"/>
        </w:rPr>
      </w:pPr>
      <w:r>
        <w:rPr>
          <w:rFonts w:ascii="Arial" w:hAnsi="Arial"/>
          <w:sz w:val="22"/>
        </w:rPr>
        <w:t>BBG GmbH &amp; Co. KG is an international system partner for the plastics processing industry thanks to their own mold, machinery and plant construction. In addition to end-to-end production lines, BBG designs, develops and manufactures molds for processing polyurethane (PUR), PVC, TPE and other elastomers, as well as a wide range of composite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The company also focuses on solutions for lightweight construction, the processing of composites and the production of fiber composite components in a large number of industries. Since 2020, the company has also been developing and manufacturing packaging machines for pharmaceutical products and food supplements.</w:t>
      </w:r>
    </w:p>
    <w:p w14:paraId="20170D30" w14:textId="381F8E16" w:rsidR="007130C5" w:rsidRPr="00A01668" w:rsidRDefault="007130C5" w:rsidP="007130C5">
      <w:pPr>
        <w:spacing w:after="120" w:line="360" w:lineRule="auto"/>
        <w:rPr>
          <w:rFonts w:ascii="Arial" w:hAnsi="Arial" w:cs="Arial"/>
          <w:bCs/>
          <w:sz w:val="22"/>
          <w:szCs w:val="22"/>
        </w:rPr>
      </w:pPr>
      <w:r>
        <w:rPr>
          <w:rFonts w:ascii="Arial" w:hAnsi="Arial"/>
          <w:sz w:val="22"/>
        </w:rPr>
        <w:t>BBG, the family-owned business, which is run by Hans Brandner and is located in Mindelheim/Allgäu, supply their products to their customers all over the world, with the Asian market playing an important role in addition to the markets in Europe and North America. With a headcount of around 170, BBG generated worldwide sales to the tune of 17 million Euros in 2020.</w:t>
      </w:r>
    </w:p>
    <w:bookmarkEnd w:id="0"/>
    <w:bookmarkEnd w:id="1"/>
    <w:bookmarkEnd w:id="2"/>
    <w:bookmarkEnd w:id="3"/>
    <w:p w14:paraId="5DE5094C" w14:textId="5C21625C" w:rsidR="00846DC4" w:rsidRPr="00846DC4" w:rsidRDefault="008561E0" w:rsidP="00846DC4">
      <w:pPr>
        <w:spacing w:before="120" w:after="120" w:line="360" w:lineRule="auto"/>
        <w:rPr>
          <w:rFonts w:ascii="Arial" w:hAnsi="Arial"/>
          <w:b/>
          <w:sz w:val="22"/>
        </w:rPr>
      </w:pPr>
      <w:r>
        <w:br w:type="column"/>
      </w:r>
      <w:r>
        <w:rPr>
          <w:rFonts w:ascii="Arial" w:hAnsi="Arial"/>
          <w:b/>
          <w:sz w:val="22"/>
        </w:rPr>
        <w:lastRenderedPageBreak/>
        <w:t xml:space="preserve">Photos: </w:t>
      </w:r>
    </w:p>
    <w:p w14:paraId="36A2903C" w14:textId="77777777" w:rsidR="00846DC4" w:rsidRDefault="00846DC4" w:rsidP="00846DC4">
      <w:pPr>
        <w:spacing w:after="120" w:line="360" w:lineRule="auto"/>
        <w:rPr>
          <w:rFonts w:ascii="Arial" w:hAnsi="Arial" w:cs="Arial"/>
          <w:sz w:val="22"/>
          <w:szCs w:val="22"/>
        </w:rPr>
      </w:pPr>
      <w:r>
        <w:rPr>
          <w:rFonts w:ascii="Arial" w:hAnsi="Arial" w:cs="Arial"/>
          <w:noProof/>
          <w:sz w:val="22"/>
          <w:szCs w:val="22"/>
        </w:rPr>
        <w:drawing>
          <wp:inline distT="0" distB="0" distL="0" distR="0" wp14:anchorId="134AA7B2" wp14:editId="3210018D">
            <wp:extent cx="5400000" cy="3643171"/>
            <wp:effectExtent l="12700" t="12700" r="10795" b="146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643171"/>
                    </a:xfrm>
                    <a:prstGeom prst="rect">
                      <a:avLst/>
                    </a:prstGeom>
                    <a:ln>
                      <a:solidFill>
                        <a:schemeClr val="accent1"/>
                      </a:solidFill>
                    </a:ln>
                  </pic:spPr>
                </pic:pic>
              </a:graphicData>
            </a:graphic>
          </wp:inline>
        </w:drawing>
      </w:r>
    </w:p>
    <w:p w14:paraId="76B63390" w14:textId="77777777" w:rsidR="00846DC4" w:rsidRPr="00A01668" w:rsidRDefault="00846DC4" w:rsidP="00846DC4">
      <w:pPr>
        <w:spacing w:after="120" w:line="360" w:lineRule="auto"/>
        <w:rPr>
          <w:rFonts w:ascii="Arial" w:hAnsi="Arial" w:cs="Arial"/>
          <w:bCs/>
          <w:sz w:val="22"/>
          <w:szCs w:val="22"/>
        </w:rPr>
      </w:pPr>
      <w:bookmarkStart w:id="8" w:name="OLE_LINK5"/>
      <w:bookmarkStart w:id="9" w:name="OLE_LINK6"/>
      <w:r>
        <w:rPr>
          <w:rFonts w:ascii="Arial" w:hAnsi="Arial"/>
          <w:sz w:val="22"/>
        </w:rPr>
        <w:t xml:space="preserve">Photo 1: </w:t>
      </w:r>
    </w:p>
    <w:p w14:paraId="46E50C9B" w14:textId="77777777" w:rsidR="00846DC4" w:rsidRPr="00A01668" w:rsidRDefault="00846DC4" w:rsidP="00846DC4">
      <w:pPr>
        <w:spacing w:after="120" w:line="360" w:lineRule="auto"/>
        <w:rPr>
          <w:rFonts w:ascii="Arial" w:hAnsi="Arial" w:cs="Arial"/>
          <w:sz w:val="22"/>
          <w:szCs w:val="22"/>
        </w:rPr>
      </w:pPr>
      <w:r>
        <w:rPr>
          <w:rFonts w:ascii="Arial" w:hAnsi="Arial"/>
          <w:sz w:val="22"/>
        </w:rPr>
        <w:t xml:space="preserve">BBG Group is transforming itself from a mold, </w:t>
      </w:r>
      <w:proofErr w:type="gramStart"/>
      <w:r>
        <w:rPr>
          <w:rFonts w:ascii="Arial" w:hAnsi="Arial"/>
          <w:sz w:val="22"/>
        </w:rPr>
        <w:t>machinery</w:t>
      </w:r>
      <w:proofErr w:type="gramEnd"/>
      <w:r>
        <w:rPr>
          <w:rFonts w:ascii="Arial" w:hAnsi="Arial"/>
          <w:sz w:val="22"/>
        </w:rPr>
        <w:t xml:space="preserve"> and plant manufacturer to an international system partner </w:t>
      </w:r>
      <w:bookmarkStart w:id="10" w:name="OLE_LINK9"/>
      <w:bookmarkStart w:id="11" w:name="OLE_LINK10"/>
      <w:r>
        <w:rPr>
          <w:rFonts w:ascii="Arial" w:hAnsi="Arial"/>
          <w:sz w:val="22"/>
        </w:rPr>
        <w:t>(photo by BBG).</w:t>
      </w:r>
    </w:p>
    <w:bookmarkEnd w:id="8"/>
    <w:bookmarkEnd w:id="9"/>
    <w:bookmarkEnd w:id="10"/>
    <w:bookmarkEnd w:id="11"/>
    <w:p w14:paraId="24E64528" w14:textId="77777777" w:rsidR="00846DC4" w:rsidRPr="00A01668" w:rsidRDefault="00846DC4" w:rsidP="00846DC4">
      <w:pPr>
        <w:spacing w:after="120" w:line="360" w:lineRule="auto"/>
        <w:rPr>
          <w:rFonts w:ascii="Arial" w:hAnsi="Arial" w:cs="Arial"/>
          <w:sz w:val="22"/>
          <w:szCs w:val="22"/>
        </w:rPr>
      </w:pPr>
    </w:p>
    <w:p w14:paraId="30F7DF7B" w14:textId="77777777" w:rsidR="00846DC4" w:rsidRDefault="00846DC4" w:rsidP="00846DC4">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2B18464E" wp14:editId="5D4DEE22">
            <wp:extent cx="5400000" cy="4327898"/>
            <wp:effectExtent l="0" t="0" r="0" b="3175"/>
            <wp:docPr id="2" name="Grafik 2" descr="Ein Bild, das LEGO,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EGO, Spielzeug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327898"/>
                    </a:xfrm>
                    <a:prstGeom prst="rect">
                      <a:avLst/>
                    </a:prstGeom>
                  </pic:spPr>
                </pic:pic>
              </a:graphicData>
            </a:graphic>
          </wp:inline>
        </w:drawing>
      </w:r>
    </w:p>
    <w:p w14:paraId="30454441" w14:textId="79142FA8" w:rsidR="00846DC4" w:rsidRPr="00846DC4" w:rsidRDefault="00846DC4" w:rsidP="00846DC4">
      <w:pPr>
        <w:spacing w:after="120" w:line="360" w:lineRule="auto"/>
        <w:rPr>
          <w:rFonts w:ascii="Arial" w:hAnsi="Arial" w:cs="Arial"/>
          <w:bCs/>
          <w:sz w:val="22"/>
          <w:szCs w:val="22"/>
        </w:rPr>
      </w:pPr>
      <w:bookmarkStart w:id="12" w:name="OLE_LINK3"/>
      <w:bookmarkStart w:id="13" w:name="OLE_LINK4"/>
      <w:r w:rsidRPr="00846DC4">
        <w:rPr>
          <w:rFonts w:ascii="Arial" w:hAnsi="Arial" w:cs="Arial"/>
          <w:sz w:val="22"/>
          <w:szCs w:val="22"/>
        </w:rPr>
        <w:t>Photo 2</w:t>
      </w:r>
      <w:r w:rsidRPr="00846DC4">
        <w:rPr>
          <w:rFonts w:ascii="Arial" w:hAnsi="Arial" w:cs="Arial"/>
          <w:bCs/>
          <w:sz w:val="22"/>
          <w:szCs w:val="22"/>
        </w:rPr>
        <w:t xml:space="preserve">: </w:t>
      </w:r>
    </w:p>
    <w:p w14:paraId="09BA4F75" w14:textId="021F0685" w:rsidR="00846DC4" w:rsidRPr="00097873" w:rsidRDefault="00846DC4" w:rsidP="00846DC4">
      <w:pPr>
        <w:spacing w:after="120" w:line="360" w:lineRule="auto"/>
        <w:rPr>
          <w:rFonts w:ascii="Arial" w:hAnsi="Arial" w:cs="Arial"/>
          <w:sz w:val="22"/>
          <w:szCs w:val="22"/>
        </w:rPr>
      </w:pPr>
      <w:r w:rsidRPr="00097873">
        <w:rPr>
          <w:rFonts w:ascii="Arial" w:hAnsi="Arial"/>
          <w:sz w:val="22"/>
        </w:rPr>
        <w:t xml:space="preserve">Two robot-equipped automation cells are new, which apply release agents to mold surfaces (pictured) and primer </w:t>
      </w:r>
      <w:r w:rsidR="00097873" w:rsidRPr="00097873">
        <w:rPr>
          <w:rFonts w:ascii="Arial" w:hAnsi="Arial"/>
          <w:sz w:val="22"/>
        </w:rPr>
        <w:t xml:space="preserve">or paint </w:t>
      </w:r>
      <w:r w:rsidRPr="00097873">
        <w:rPr>
          <w:rFonts w:ascii="Arial" w:hAnsi="Arial"/>
          <w:sz w:val="22"/>
        </w:rPr>
        <w:t xml:space="preserve">to </w:t>
      </w:r>
      <w:r w:rsidR="00097873" w:rsidRPr="00097873">
        <w:rPr>
          <w:rFonts w:ascii="Arial" w:hAnsi="Arial"/>
          <w:sz w:val="22"/>
        </w:rPr>
        <w:t xml:space="preserve">components </w:t>
      </w:r>
      <w:r w:rsidRPr="00097873">
        <w:rPr>
          <w:rFonts w:ascii="Arial" w:hAnsi="Arial"/>
          <w:sz w:val="22"/>
        </w:rPr>
        <w:t>in an unmanned process (photo by BBG).</w:t>
      </w:r>
    </w:p>
    <w:bookmarkEnd w:id="12"/>
    <w:bookmarkEnd w:id="13"/>
    <w:p w14:paraId="29945479" w14:textId="4B86E58A" w:rsidR="001B3760" w:rsidRPr="00A01668" w:rsidRDefault="001B3760" w:rsidP="00846DC4">
      <w:pPr>
        <w:spacing w:after="120" w:line="360" w:lineRule="auto"/>
        <w:rPr>
          <w:rFonts w:ascii="Arial" w:hAnsi="Arial" w:cs="Arial"/>
          <w:sz w:val="22"/>
          <w:szCs w:val="22"/>
        </w:rPr>
      </w:pPr>
    </w:p>
    <w:p w14:paraId="420D05B0" w14:textId="77777777" w:rsidR="00764AF6" w:rsidRPr="00A01668" w:rsidRDefault="00764AF6" w:rsidP="00137B0D">
      <w:pPr>
        <w:widowControl w:val="0"/>
        <w:autoSpaceDE w:val="0"/>
        <w:autoSpaceDN w:val="0"/>
        <w:adjustRightInd w:val="0"/>
        <w:spacing w:after="120" w:line="360" w:lineRule="auto"/>
        <w:rPr>
          <w:rFonts w:ascii="Arial" w:hAnsi="Arial" w:cs="Arial"/>
          <w:b/>
          <w:bCs/>
          <w:sz w:val="22"/>
          <w:szCs w:val="22"/>
        </w:rPr>
      </w:pPr>
    </w:p>
    <w:p w14:paraId="22950ECB" w14:textId="52A55F68" w:rsidR="00BC45E1" w:rsidRPr="00BC45E1" w:rsidRDefault="00BC45E1" w:rsidP="006704CE">
      <w:pPr>
        <w:widowControl w:val="0"/>
        <w:autoSpaceDE w:val="0"/>
        <w:autoSpaceDN w:val="0"/>
        <w:adjustRightInd w:val="0"/>
        <w:spacing w:after="120" w:line="360" w:lineRule="auto"/>
        <w:rPr>
          <w:rFonts w:ascii="Arial" w:hAnsi="Arial" w:cs="Arial"/>
          <w:b/>
          <w:sz w:val="22"/>
          <w:szCs w:val="22"/>
        </w:rPr>
      </w:pPr>
      <w:r>
        <w:rPr>
          <w:rFonts w:ascii="Arial" w:hAnsi="Arial"/>
          <w:b/>
          <w:sz w:val="22"/>
        </w:rPr>
        <w:t>Please visit</w:t>
      </w:r>
      <w:r w:rsidR="00465114">
        <w:rPr>
          <w:rFonts w:ascii="Arial" w:hAnsi="Arial"/>
          <w:b/>
          <w:sz w:val="22"/>
        </w:rPr>
        <w:t xml:space="preserve"> </w:t>
      </w:r>
      <w:hyperlink r:id="rId10" w:history="1">
        <w:r w:rsidR="00465114" w:rsidRPr="00644F63">
          <w:rPr>
            <w:rStyle w:val="Hyperlink"/>
            <w:rFonts w:ascii="Arial" w:hAnsi="Arial"/>
            <w:b/>
            <w:sz w:val="22"/>
          </w:rPr>
          <w:t>https://www.auchkomm.com/aktuellepressetexte#PI_419</w:t>
        </w:r>
      </w:hyperlink>
      <w:r w:rsidR="00465114">
        <w:rPr>
          <w:rFonts w:ascii="Arial" w:hAnsi="Arial"/>
          <w:b/>
          <w:sz w:val="22"/>
        </w:rPr>
        <w:t xml:space="preserve"> </w:t>
      </w:r>
      <w:r w:rsidR="006704CE">
        <w:rPr>
          <w:rFonts w:ascii="Arial" w:hAnsi="Arial"/>
          <w:b/>
          <w:sz w:val="22"/>
        </w:rPr>
        <w:t>for a download of the press release (Word documents) and print-quality photos.</w:t>
      </w: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bookmarkStart w:id="14" w:name="OLE_LINK11"/>
      <w:bookmarkStart w:id="15" w:name="OLE_LINK12"/>
      <w:r>
        <w:rPr>
          <w:rFonts w:ascii="Arial" w:hAnsi="Arial"/>
          <w:b/>
          <w:sz w:val="22"/>
        </w:rPr>
        <w:t>Contact:</w:t>
      </w:r>
    </w:p>
    <w:p w14:paraId="07DC792C" w14:textId="77777777" w:rsidR="00BC45E1" w:rsidRPr="00BC45E1" w:rsidRDefault="00BC45E1" w:rsidP="00BC45E1">
      <w:pPr>
        <w:spacing w:after="120" w:line="360" w:lineRule="auto"/>
        <w:rPr>
          <w:rFonts w:ascii="Arial" w:hAnsi="Arial" w:cs="Arial"/>
          <w:sz w:val="22"/>
          <w:szCs w:val="22"/>
        </w:rPr>
      </w:pPr>
      <w:r>
        <w:rPr>
          <w:rFonts w:ascii="Arial" w:hAnsi="Arial"/>
          <w:sz w:val="22"/>
        </w:rPr>
        <w:t xml:space="preserve">BBG GmbH &amp; Co. KG, </w:t>
      </w:r>
    </w:p>
    <w:p w14:paraId="30213D04" w14:textId="77777777" w:rsidR="00BC45E1" w:rsidRPr="006704CE" w:rsidRDefault="00BC45E1" w:rsidP="00BC45E1">
      <w:pPr>
        <w:spacing w:after="120" w:line="360" w:lineRule="auto"/>
        <w:rPr>
          <w:rFonts w:ascii="Arial" w:hAnsi="Arial" w:cs="Arial"/>
          <w:sz w:val="22"/>
          <w:szCs w:val="22"/>
          <w:lang w:val="de-DE"/>
        </w:rPr>
      </w:pPr>
      <w:r w:rsidRPr="006704CE">
        <w:rPr>
          <w:rFonts w:ascii="Arial" w:hAnsi="Arial"/>
          <w:sz w:val="22"/>
          <w:lang w:val="de-DE"/>
        </w:rPr>
        <w:t>Heimenegger Weg 12, D-87719 Mindelheim</w:t>
      </w:r>
    </w:p>
    <w:p w14:paraId="062E867E" w14:textId="77777777" w:rsidR="00BC45E1" w:rsidRPr="006704CE" w:rsidRDefault="00BC45E1" w:rsidP="00BC45E1">
      <w:pPr>
        <w:spacing w:after="120" w:line="360" w:lineRule="auto"/>
        <w:rPr>
          <w:rFonts w:ascii="Arial" w:hAnsi="Arial" w:cs="Arial"/>
          <w:sz w:val="22"/>
          <w:szCs w:val="22"/>
          <w:lang w:val="de-DE"/>
        </w:rPr>
      </w:pPr>
      <w:r w:rsidRPr="006704CE">
        <w:rPr>
          <w:rFonts w:ascii="Arial" w:hAnsi="Arial"/>
          <w:sz w:val="22"/>
          <w:lang w:val="de-DE"/>
        </w:rPr>
        <w:t xml:space="preserve">Martina Barton, phone +49.(0)8261 7633-23, </w:t>
      </w:r>
      <w:proofErr w:type="spellStart"/>
      <w:r w:rsidRPr="006704CE">
        <w:rPr>
          <w:rFonts w:ascii="Arial" w:hAnsi="Arial"/>
          <w:sz w:val="22"/>
          <w:lang w:val="de-DE"/>
        </w:rPr>
        <w:t>e-mail</w:t>
      </w:r>
      <w:proofErr w:type="spellEnd"/>
      <w:r w:rsidRPr="006704CE">
        <w:rPr>
          <w:rFonts w:ascii="Arial" w:hAnsi="Arial"/>
          <w:sz w:val="22"/>
          <w:lang w:val="de-DE"/>
        </w:rPr>
        <w:t xml:space="preserve">: </w:t>
      </w:r>
      <w:hyperlink r:id="rId11" w:history="1">
        <w:r w:rsidRPr="006704CE">
          <w:rPr>
            <w:rStyle w:val="Hyperlink"/>
            <w:rFonts w:ascii="Arial" w:hAnsi="Arial"/>
            <w:sz w:val="22"/>
            <w:lang w:val="de-DE"/>
          </w:rPr>
          <w:t>martina.barton@bbg-mbh.com</w:t>
        </w:r>
      </w:hyperlink>
      <w:r w:rsidRPr="006704CE">
        <w:rPr>
          <w:rFonts w:ascii="Arial" w:hAnsi="Arial"/>
          <w:sz w:val="22"/>
          <w:lang w:val="de-DE"/>
        </w:rPr>
        <w:t>.</w:t>
      </w:r>
    </w:p>
    <w:p w14:paraId="41EA408D" w14:textId="77777777" w:rsidR="00BC45E1" w:rsidRPr="00BC45E1" w:rsidRDefault="00BC45E1" w:rsidP="00BC45E1">
      <w:pPr>
        <w:spacing w:after="120" w:line="360" w:lineRule="auto"/>
        <w:rPr>
          <w:rFonts w:ascii="Arial" w:hAnsi="Arial" w:cs="Arial"/>
          <w:sz w:val="22"/>
          <w:szCs w:val="22"/>
        </w:rPr>
      </w:pPr>
      <w:r>
        <w:rPr>
          <w:rFonts w:ascii="Arial" w:hAnsi="Arial"/>
          <w:sz w:val="22"/>
        </w:rPr>
        <w:t xml:space="preserve">Please visit </w:t>
      </w:r>
      <w:hyperlink r:id="rId12" w:history="1">
        <w:r>
          <w:rPr>
            <w:rStyle w:val="Hyperlink"/>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Pr>
          <w:rFonts w:ascii="Arial" w:hAnsi="Arial"/>
          <w:b/>
          <w:sz w:val="22"/>
        </w:rPr>
        <w:t>Please send a specimen copy to:</w:t>
      </w:r>
    </w:p>
    <w:p w14:paraId="13AC93F0" w14:textId="5EB4206C" w:rsidR="00BC45E1" w:rsidRPr="006704CE" w:rsidRDefault="00BC45E1" w:rsidP="00E46BC7">
      <w:pPr>
        <w:spacing w:after="120" w:line="360" w:lineRule="auto"/>
        <w:rPr>
          <w:rFonts w:ascii="Arial" w:hAnsi="Arial" w:cs="Arial"/>
          <w:sz w:val="22"/>
          <w:szCs w:val="22"/>
          <w:lang w:val="de-DE"/>
        </w:rPr>
      </w:pPr>
      <w:r w:rsidRPr="006704CE">
        <w:rPr>
          <w:rFonts w:ascii="Arial" w:hAnsi="Arial"/>
          <w:sz w:val="22"/>
          <w:lang w:val="de-DE"/>
        </w:rPr>
        <w:t xml:space="preserve">auchkomm Unternehmenskommunikation, F. Stephan Auch, Hochstr. 11, D-90429 </w:t>
      </w:r>
      <w:proofErr w:type="spellStart"/>
      <w:r w:rsidRPr="006704CE">
        <w:rPr>
          <w:rFonts w:ascii="Arial" w:hAnsi="Arial"/>
          <w:sz w:val="22"/>
          <w:lang w:val="de-DE"/>
        </w:rPr>
        <w:t>Nuremberg</w:t>
      </w:r>
      <w:proofErr w:type="spellEnd"/>
      <w:r w:rsidRPr="006704CE">
        <w:rPr>
          <w:rFonts w:ascii="Arial" w:hAnsi="Arial"/>
          <w:sz w:val="22"/>
          <w:lang w:val="de-DE"/>
        </w:rPr>
        <w:t xml:space="preserve">, </w:t>
      </w:r>
      <w:hyperlink r:id="rId13" w:history="1">
        <w:r w:rsidRPr="006704CE">
          <w:rPr>
            <w:rStyle w:val="Hyperlink"/>
            <w:rFonts w:ascii="Arial" w:hAnsi="Arial"/>
            <w:sz w:val="22"/>
            <w:lang w:val="de-DE"/>
          </w:rPr>
          <w:t>fsa@auchkomm.de</w:t>
        </w:r>
      </w:hyperlink>
      <w:r w:rsidRPr="006704CE">
        <w:rPr>
          <w:rFonts w:ascii="Arial" w:hAnsi="Arial"/>
          <w:sz w:val="22"/>
          <w:lang w:val="de-DE"/>
        </w:rPr>
        <w:t xml:space="preserve">, </w:t>
      </w:r>
      <w:hyperlink r:id="rId14" w:history="1">
        <w:r w:rsidRPr="006704CE">
          <w:rPr>
            <w:rStyle w:val="Hyperlink"/>
            <w:rFonts w:ascii="Arial" w:hAnsi="Arial"/>
            <w:sz w:val="22"/>
            <w:lang w:val="de-DE"/>
          </w:rPr>
          <w:t>www.auchkomm.de</w:t>
        </w:r>
      </w:hyperlink>
      <w:r w:rsidRPr="006704CE">
        <w:rPr>
          <w:rFonts w:ascii="Arial" w:hAnsi="Arial"/>
          <w:sz w:val="22"/>
          <w:lang w:val="de-DE"/>
        </w:rPr>
        <w:t xml:space="preserve">. </w:t>
      </w:r>
      <w:bookmarkEnd w:id="14"/>
      <w:bookmarkEnd w:id="15"/>
    </w:p>
    <w:sectPr w:rsidR="00BC45E1" w:rsidRPr="006704CE">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88113" w14:textId="77777777" w:rsidR="008B3875" w:rsidRDefault="008B3875">
      <w:r>
        <w:separator/>
      </w:r>
    </w:p>
  </w:endnote>
  <w:endnote w:type="continuationSeparator" w:id="0">
    <w:p w14:paraId="4505D2D9" w14:textId="77777777" w:rsidR="008B3875" w:rsidRDefault="008B3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B8D8A" w14:textId="77777777" w:rsidR="008B3875" w:rsidRDefault="008B3875">
      <w:r>
        <w:separator/>
      </w:r>
    </w:p>
  </w:footnote>
  <w:footnote w:type="continuationSeparator" w:id="0">
    <w:p w14:paraId="63BDF9DE" w14:textId="77777777" w:rsidR="008B3875" w:rsidRDefault="008B3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5CF"/>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873"/>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7321"/>
    <w:rsid w:val="000E001F"/>
    <w:rsid w:val="000E039E"/>
    <w:rsid w:val="000E0D94"/>
    <w:rsid w:val="000E1883"/>
    <w:rsid w:val="000E34F1"/>
    <w:rsid w:val="000E3EB0"/>
    <w:rsid w:val="000E4D19"/>
    <w:rsid w:val="000E5B4A"/>
    <w:rsid w:val="000E6B50"/>
    <w:rsid w:val="000E7699"/>
    <w:rsid w:val="000F0718"/>
    <w:rsid w:val="000F2969"/>
    <w:rsid w:val="000F3F67"/>
    <w:rsid w:val="000F4B8F"/>
    <w:rsid w:val="000F5160"/>
    <w:rsid w:val="00100532"/>
    <w:rsid w:val="00102BA5"/>
    <w:rsid w:val="00103BC0"/>
    <w:rsid w:val="00105851"/>
    <w:rsid w:val="0010733B"/>
    <w:rsid w:val="00107651"/>
    <w:rsid w:val="00107BDC"/>
    <w:rsid w:val="0011142F"/>
    <w:rsid w:val="00112CDA"/>
    <w:rsid w:val="0011376F"/>
    <w:rsid w:val="00114BCE"/>
    <w:rsid w:val="00114E3C"/>
    <w:rsid w:val="00115B06"/>
    <w:rsid w:val="00115B9B"/>
    <w:rsid w:val="00117291"/>
    <w:rsid w:val="00120B87"/>
    <w:rsid w:val="00120E10"/>
    <w:rsid w:val="001218BE"/>
    <w:rsid w:val="001253F9"/>
    <w:rsid w:val="001261D5"/>
    <w:rsid w:val="00126408"/>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544D"/>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6FB1"/>
    <w:rsid w:val="0019751E"/>
    <w:rsid w:val="0019766E"/>
    <w:rsid w:val="00197A42"/>
    <w:rsid w:val="001A2289"/>
    <w:rsid w:val="001A2714"/>
    <w:rsid w:val="001A3A45"/>
    <w:rsid w:val="001A3B55"/>
    <w:rsid w:val="001A3E23"/>
    <w:rsid w:val="001A4A01"/>
    <w:rsid w:val="001A6DDD"/>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1514"/>
    <w:rsid w:val="001E2BC5"/>
    <w:rsid w:val="001E36CD"/>
    <w:rsid w:val="001E3F16"/>
    <w:rsid w:val="001E4EFC"/>
    <w:rsid w:val="001E69F9"/>
    <w:rsid w:val="001E727C"/>
    <w:rsid w:val="001F4C1F"/>
    <w:rsid w:val="001F6084"/>
    <w:rsid w:val="001F7B4A"/>
    <w:rsid w:val="001F7BB9"/>
    <w:rsid w:val="001F7DA3"/>
    <w:rsid w:val="00201F06"/>
    <w:rsid w:val="0020249E"/>
    <w:rsid w:val="00204532"/>
    <w:rsid w:val="0020536E"/>
    <w:rsid w:val="00207FDD"/>
    <w:rsid w:val="002101FF"/>
    <w:rsid w:val="002114E7"/>
    <w:rsid w:val="00211D7C"/>
    <w:rsid w:val="00212080"/>
    <w:rsid w:val="0021370C"/>
    <w:rsid w:val="0021447A"/>
    <w:rsid w:val="002150A6"/>
    <w:rsid w:val="00216752"/>
    <w:rsid w:val="00216CF2"/>
    <w:rsid w:val="0021784D"/>
    <w:rsid w:val="002178DB"/>
    <w:rsid w:val="00217DF3"/>
    <w:rsid w:val="00220498"/>
    <w:rsid w:val="00220A0A"/>
    <w:rsid w:val="002212BE"/>
    <w:rsid w:val="002213EB"/>
    <w:rsid w:val="00224CCF"/>
    <w:rsid w:val="00224CDC"/>
    <w:rsid w:val="00225FDB"/>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B7B"/>
    <w:rsid w:val="00263D9C"/>
    <w:rsid w:val="0026425C"/>
    <w:rsid w:val="0026451F"/>
    <w:rsid w:val="00264812"/>
    <w:rsid w:val="002663AE"/>
    <w:rsid w:val="002664D1"/>
    <w:rsid w:val="0026654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0CAE"/>
    <w:rsid w:val="002931AC"/>
    <w:rsid w:val="00294B8C"/>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34CD"/>
    <w:rsid w:val="002D61D6"/>
    <w:rsid w:val="002D699F"/>
    <w:rsid w:val="002D7B3E"/>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5D8"/>
    <w:rsid w:val="003B08E6"/>
    <w:rsid w:val="003B09EB"/>
    <w:rsid w:val="003B0ECE"/>
    <w:rsid w:val="003B189F"/>
    <w:rsid w:val="003B1A82"/>
    <w:rsid w:val="003B217E"/>
    <w:rsid w:val="003C0606"/>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432"/>
    <w:rsid w:val="003F47BF"/>
    <w:rsid w:val="003F552D"/>
    <w:rsid w:val="003F579B"/>
    <w:rsid w:val="003F69FC"/>
    <w:rsid w:val="004008F2"/>
    <w:rsid w:val="0040213E"/>
    <w:rsid w:val="00402FB3"/>
    <w:rsid w:val="00404976"/>
    <w:rsid w:val="00405EE5"/>
    <w:rsid w:val="0040687D"/>
    <w:rsid w:val="0041032F"/>
    <w:rsid w:val="004103C9"/>
    <w:rsid w:val="00413CE0"/>
    <w:rsid w:val="00413EF5"/>
    <w:rsid w:val="00414AF6"/>
    <w:rsid w:val="00415AAD"/>
    <w:rsid w:val="00415CFB"/>
    <w:rsid w:val="0041658D"/>
    <w:rsid w:val="00417577"/>
    <w:rsid w:val="004179E7"/>
    <w:rsid w:val="00423CA0"/>
    <w:rsid w:val="0042501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114"/>
    <w:rsid w:val="00465FA6"/>
    <w:rsid w:val="004705B6"/>
    <w:rsid w:val="004711DD"/>
    <w:rsid w:val="00472296"/>
    <w:rsid w:val="0047402E"/>
    <w:rsid w:val="00475E13"/>
    <w:rsid w:val="0047647D"/>
    <w:rsid w:val="00481E31"/>
    <w:rsid w:val="0048477A"/>
    <w:rsid w:val="004871E2"/>
    <w:rsid w:val="00490F97"/>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E18ED"/>
    <w:rsid w:val="004E4FAB"/>
    <w:rsid w:val="004E5E7D"/>
    <w:rsid w:val="004F1C7D"/>
    <w:rsid w:val="004F4095"/>
    <w:rsid w:val="004F5966"/>
    <w:rsid w:val="004F6F3A"/>
    <w:rsid w:val="004F7886"/>
    <w:rsid w:val="004F7B86"/>
    <w:rsid w:val="00500446"/>
    <w:rsid w:val="00500993"/>
    <w:rsid w:val="0050713D"/>
    <w:rsid w:val="00514EA4"/>
    <w:rsid w:val="00515420"/>
    <w:rsid w:val="00520078"/>
    <w:rsid w:val="0052123B"/>
    <w:rsid w:val="005223A8"/>
    <w:rsid w:val="005225D3"/>
    <w:rsid w:val="00525B06"/>
    <w:rsid w:val="0053608C"/>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20F1"/>
    <w:rsid w:val="005745AB"/>
    <w:rsid w:val="00574E97"/>
    <w:rsid w:val="00576848"/>
    <w:rsid w:val="00577220"/>
    <w:rsid w:val="00577B8C"/>
    <w:rsid w:val="00582F61"/>
    <w:rsid w:val="00583861"/>
    <w:rsid w:val="00584FB7"/>
    <w:rsid w:val="005854F2"/>
    <w:rsid w:val="00586C34"/>
    <w:rsid w:val="00586D67"/>
    <w:rsid w:val="00587A75"/>
    <w:rsid w:val="00591209"/>
    <w:rsid w:val="00594122"/>
    <w:rsid w:val="005951A0"/>
    <w:rsid w:val="00595A28"/>
    <w:rsid w:val="00596D64"/>
    <w:rsid w:val="005A2DAF"/>
    <w:rsid w:val="005A4FBB"/>
    <w:rsid w:val="005A5E03"/>
    <w:rsid w:val="005A7DCA"/>
    <w:rsid w:val="005A7DF4"/>
    <w:rsid w:val="005B10F6"/>
    <w:rsid w:val="005B4EC9"/>
    <w:rsid w:val="005B5797"/>
    <w:rsid w:val="005B5B78"/>
    <w:rsid w:val="005B5DE6"/>
    <w:rsid w:val="005C1E3B"/>
    <w:rsid w:val="005C4B98"/>
    <w:rsid w:val="005C599E"/>
    <w:rsid w:val="005C7531"/>
    <w:rsid w:val="005C7CBB"/>
    <w:rsid w:val="005D2B5B"/>
    <w:rsid w:val="005D3091"/>
    <w:rsid w:val="005D34C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23D6"/>
    <w:rsid w:val="00604E0C"/>
    <w:rsid w:val="006052CA"/>
    <w:rsid w:val="006079CD"/>
    <w:rsid w:val="00611AE1"/>
    <w:rsid w:val="0061348B"/>
    <w:rsid w:val="0061460A"/>
    <w:rsid w:val="00615B47"/>
    <w:rsid w:val="00616A1D"/>
    <w:rsid w:val="00617481"/>
    <w:rsid w:val="0062162B"/>
    <w:rsid w:val="00622793"/>
    <w:rsid w:val="00623381"/>
    <w:rsid w:val="006233A0"/>
    <w:rsid w:val="006259E5"/>
    <w:rsid w:val="00633D95"/>
    <w:rsid w:val="00634555"/>
    <w:rsid w:val="00634FAB"/>
    <w:rsid w:val="00635A25"/>
    <w:rsid w:val="00636BD0"/>
    <w:rsid w:val="0063730E"/>
    <w:rsid w:val="0064040D"/>
    <w:rsid w:val="00640F75"/>
    <w:rsid w:val="006413F1"/>
    <w:rsid w:val="0064175C"/>
    <w:rsid w:val="00643F8C"/>
    <w:rsid w:val="00645884"/>
    <w:rsid w:val="00650DC8"/>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704CE"/>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1070"/>
    <w:rsid w:val="006D2CCC"/>
    <w:rsid w:val="006D3120"/>
    <w:rsid w:val="006D3310"/>
    <w:rsid w:val="006D5562"/>
    <w:rsid w:val="006E0694"/>
    <w:rsid w:val="006E0BC1"/>
    <w:rsid w:val="006E2BC6"/>
    <w:rsid w:val="006E3565"/>
    <w:rsid w:val="006E3F42"/>
    <w:rsid w:val="006E55AA"/>
    <w:rsid w:val="006E60EB"/>
    <w:rsid w:val="006E7785"/>
    <w:rsid w:val="006E7901"/>
    <w:rsid w:val="006F068F"/>
    <w:rsid w:val="006F18F4"/>
    <w:rsid w:val="006F1A48"/>
    <w:rsid w:val="006F4A6F"/>
    <w:rsid w:val="006F56A3"/>
    <w:rsid w:val="006F58DC"/>
    <w:rsid w:val="006F6E41"/>
    <w:rsid w:val="00704968"/>
    <w:rsid w:val="00705DE0"/>
    <w:rsid w:val="00707068"/>
    <w:rsid w:val="00710697"/>
    <w:rsid w:val="00710ACB"/>
    <w:rsid w:val="00711738"/>
    <w:rsid w:val="00712E3A"/>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3412"/>
    <w:rsid w:val="007749D7"/>
    <w:rsid w:val="00776194"/>
    <w:rsid w:val="007778DF"/>
    <w:rsid w:val="007843D9"/>
    <w:rsid w:val="007846EF"/>
    <w:rsid w:val="00786A0B"/>
    <w:rsid w:val="00786B56"/>
    <w:rsid w:val="00787941"/>
    <w:rsid w:val="00790B4B"/>
    <w:rsid w:val="00793A74"/>
    <w:rsid w:val="007A7006"/>
    <w:rsid w:val="007A7220"/>
    <w:rsid w:val="007B0847"/>
    <w:rsid w:val="007B282F"/>
    <w:rsid w:val="007B2D85"/>
    <w:rsid w:val="007B3833"/>
    <w:rsid w:val="007B6240"/>
    <w:rsid w:val="007C5450"/>
    <w:rsid w:val="007C62B7"/>
    <w:rsid w:val="007C671E"/>
    <w:rsid w:val="007C7D80"/>
    <w:rsid w:val="007D094C"/>
    <w:rsid w:val="007D19E2"/>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07CAF"/>
    <w:rsid w:val="00811876"/>
    <w:rsid w:val="00811B03"/>
    <w:rsid w:val="00812933"/>
    <w:rsid w:val="00812CAD"/>
    <w:rsid w:val="00813205"/>
    <w:rsid w:val="008138CA"/>
    <w:rsid w:val="0081402F"/>
    <w:rsid w:val="00814083"/>
    <w:rsid w:val="00814208"/>
    <w:rsid w:val="00816D12"/>
    <w:rsid w:val="00817313"/>
    <w:rsid w:val="00817478"/>
    <w:rsid w:val="00817D37"/>
    <w:rsid w:val="008210D5"/>
    <w:rsid w:val="0082187E"/>
    <w:rsid w:val="00827463"/>
    <w:rsid w:val="00827A6D"/>
    <w:rsid w:val="00831789"/>
    <w:rsid w:val="008344DF"/>
    <w:rsid w:val="00835F1B"/>
    <w:rsid w:val="00842162"/>
    <w:rsid w:val="00842772"/>
    <w:rsid w:val="0084430C"/>
    <w:rsid w:val="00844E89"/>
    <w:rsid w:val="00845BD3"/>
    <w:rsid w:val="00845EE2"/>
    <w:rsid w:val="0084614F"/>
    <w:rsid w:val="00846725"/>
    <w:rsid w:val="00846DC4"/>
    <w:rsid w:val="00851427"/>
    <w:rsid w:val="0085304C"/>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70337"/>
    <w:rsid w:val="00873228"/>
    <w:rsid w:val="00874125"/>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3875"/>
    <w:rsid w:val="008B5090"/>
    <w:rsid w:val="008B57F4"/>
    <w:rsid w:val="008B5FC4"/>
    <w:rsid w:val="008B6087"/>
    <w:rsid w:val="008C142F"/>
    <w:rsid w:val="008C2060"/>
    <w:rsid w:val="008C2065"/>
    <w:rsid w:val="008C22D5"/>
    <w:rsid w:val="008C3ED8"/>
    <w:rsid w:val="008C4929"/>
    <w:rsid w:val="008C4F26"/>
    <w:rsid w:val="008C5349"/>
    <w:rsid w:val="008C5587"/>
    <w:rsid w:val="008C76D3"/>
    <w:rsid w:val="008D049A"/>
    <w:rsid w:val="008D0EB8"/>
    <w:rsid w:val="008D5EF4"/>
    <w:rsid w:val="008D7D88"/>
    <w:rsid w:val="008E10EB"/>
    <w:rsid w:val="008E1D68"/>
    <w:rsid w:val="008E40E0"/>
    <w:rsid w:val="008E4FD6"/>
    <w:rsid w:val="008E76ED"/>
    <w:rsid w:val="008F0F2C"/>
    <w:rsid w:val="008F4BDC"/>
    <w:rsid w:val="008F4F61"/>
    <w:rsid w:val="008F77A2"/>
    <w:rsid w:val="00900124"/>
    <w:rsid w:val="0090294D"/>
    <w:rsid w:val="00902E6B"/>
    <w:rsid w:val="00904B13"/>
    <w:rsid w:val="009056B2"/>
    <w:rsid w:val="00906774"/>
    <w:rsid w:val="0090722C"/>
    <w:rsid w:val="00910787"/>
    <w:rsid w:val="009144D4"/>
    <w:rsid w:val="00914886"/>
    <w:rsid w:val="00915284"/>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13A2"/>
    <w:rsid w:val="009616B2"/>
    <w:rsid w:val="00961DC1"/>
    <w:rsid w:val="009620D8"/>
    <w:rsid w:val="00965C27"/>
    <w:rsid w:val="009675FE"/>
    <w:rsid w:val="00970422"/>
    <w:rsid w:val="00970429"/>
    <w:rsid w:val="00970BE7"/>
    <w:rsid w:val="0097430D"/>
    <w:rsid w:val="00975BB1"/>
    <w:rsid w:val="00975FAA"/>
    <w:rsid w:val="00976F98"/>
    <w:rsid w:val="00977A81"/>
    <w:rsid w:val="00981B5C"/>
    <w:rsid w:val="0098261E"/>
    <w:rsid w:val="009832C8"/>
    <w:rsid w:val="009836BB"/>
    <w:rsid w:val="0098507E"/>
    <w:rsid w:val="0098610C"/>
    <w:rsid w:val="0099097D"/>
    <w:rsid w:val="00992914"/>
    <w:rsid w:val="009971BA"/>
    <w:rsid w:val="00997728"/>
    <w:rsid w:val="009A1E4E"/>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313A"/>
    <w:rsid w:val="009F485A"/>
    <w:rsid w:val="009F5CF7"/>
    <w:rsid w:val="009F74BE"/>
    <w:rsid w:val="00A00E4E"/>
    <w:rsid w:val="00A01668"/>
    <w:rsid w:val="00A027C0"/>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785"/>
    <w:rsid w:val="00A614F7"/>
    <w:rsid w:val="00A633D6"/>
    <w:rsid w:val="00A7002F"/>
    <w:rsid w:val="00A72F3E"/>
    <w:rsid w:val="00A7314E"/>
    <w:rsid w:val="00A73A3C"/>
    <w:rsid w:val="00A74B3E"/>
    <w:rsid w:val="00A74C76"/>
    <w:rsid w:val="00A74F79"/>
    <w:rsid w:val="00A75E88"/>
    <w:rsid w:val="00A77F52"/>
    <w:rsid w:val="00A77FB9"/>
    <w:rsid w:val="00A806C1"/>
    <w:rsid w:val="00A80CF6"/>
    <w:rsid w:val="00A813D5"/>
    <w:rsid w:val="00A82B5F"/>
    <w:rsid w:val="00A84AD8"/>
    <w:rsid w:val="00A86DF9"/>
    <w:rsid w:val="00A9091C"/>
    <w:rsid w:val="00A911C7"/>
    <w:rsid w:val="00A91EBE"/>
    <w:rsid w:val="00A93D13"/>
    <w:rsid w:val="00A950E0"/>
    <w:rsid w:val="00A95D87"/>
    <w:rsid w:val="00A96322"/>
    <w:rsid w:val="00A96D46"/>
    <w:rsid w:val="00AA0FEC"/>
    <w:rsid w:val="00AA1EC1"/>
    <w:rsid w:val="00AA320E"/>
    <w:rsid w:val="00AA5B9D"/>
    <w:rsid w:val="00AB02A3"/>
    <w:rsid w:val="00AB0681"/>
    <w:rsid w:val="00AB0737"/>
    <w:rsid w:val="00AB18EF"/>
    <w:rsid w:val="00AB1D4F"/>
    <w:rsid w:val="00AB6D53"/>
    <w:rsid w:val="00AB7753"/>
    <w:rsid w:val="00AC2460"/>
    <w:rsid w:val="00AC2963"/>
    <w:rsid w:val="00AC2A07"/>
    <w:rsid w:val="00AC303A"/>
    <w:rsid w:val="00AC54D6"/>
    <w:rsid w:val="00AC6A18"/>
    <w:rsid w:val="00AD10F7"/>
    <w:rsid w:val="00AD2FA8"/>
    <w:rsid w:val="00AD38B3"/>
    <w:rsid w:val="00AD4B26"/>
    <w:rsid w:val="00AD68FE"/>
    <w:rsid w:val="00AE1252"/>
    <w:rsid w:val="00AE4922"/>
    <w:rsid w:val="00AE4F97"/>
    <w:rsid w:val="00AE7295"/>
    <w:rsid w:val="00AF01BF"/>
    <w:rsid w:val="00AF1166"/>
    <w:rsid w:val="00AF278C"/>
    <w:rsid w:val="00AF48FC"/>
    <w:rsid w:val="00AF61A8"/>
    <w:rsid w:val="00AF66A3"/>
    <w:rsid w:val="00B0050D"/>
    <w:rsid w:val="00B04336"/>
    <w:rsid w:val="00B05FFD"/>
    <w:rsid w:val="00B061F8"/>
    <w:rsid w:val="00B11013"/>
    <w:rsid w:val="00B112C4"/>
    <w:rsid w:val="00B11545"/>
    <w:rsid w:val="00B13A43"/>
    <w:rsid w:val="00B13BFF"/>
    <w:rsid w:val="00B1434D"/>
    <w:rsid w:val="00B143A1"/>
    <w:rsid w:val="00B2019C"/>
    <w:rsid w:val="00B22421"/>
    <w:rsid w:val="00B239F4"/>
    <w:rsid w:val="00B248C2"/>
    <w:rsid w:val="00B300B0"/>
    <w:rsid w:val="00B30734"/>
    <w:rsid w:val="00B30D6D"/>
    <w:rsid w:val="00B32F0B"/>
    <w:rsid w:val="00B36B63"/>
    <w:rsid w:val="00B37E2A"/>
    <w:rsid w:val="00B4462D"/>
    <w:rsid w:val="00B463B9"/>
    <w:rsid w:val="00B502CE"/>
    <w:rsid w:val="00B54316"/>
    <w:rsid w:val="00B547BE"/>
    <w:rsid w:val="00B5673E"/>
    <w:rsid w:val="00B56D1A"/>
    <w:rsid w:val="00B57C76"/>
    <w:rsid w:val="00B62D90"/>
    <w:rsid w:val="00B63FC7"/>
    <w:rsid w:val="00B7017D"/>
    <w:rsid w:val="00B7023F"/>
    <w:rsid w:val="00B702CA"/>
    <w:rsid w:val="00B703E7"/>
    <w:rsid w:val="00B72D9D"/>
    <w:rsid w:val="00B73E21"/>
    <w:rsid w:val="00B75C2A"/>
    <w:rsid w:val="00B76653"/>
    <w:rsid w:val="00B81074"/>
    <w:rsid w:val="00B81AF1"/>
    <w:rsid w:val="00B83380"/>
    <w:rsid w:val="00B849B9"/>
    <w:rsid w:val="00B85AB4"/>
    <w:rsid w:val="00B91596"/>
    <w:rsid w:val="00B92CB5"/>
    <w:rsid w:val="00B945EF"/>
    <w:rsid w:val="00B951C5"/>
    <w:rsid w:val="00B963E7"/>
    <w:rsid w:val="00B96F07"/>
    <w:rsid w:val="00BA2C7B"/>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203BF"/>
    <w:rsid w:val="00C205EA"/>
    <w:rsid w:val="00C2186B"/>
    <w:rsid w:val="00C21A80"/>
    <w:rsid w:val="00C2287C"/>
    <w:rsid w:val="00C2472B"/>
    <w:rsid w:val="00C25365"/>
    <w:rsid w:val="00C26816"/>
    <w:rsid w:val="00C279B6"/>
    <w:rsid w:val="00C3406A"/>
    <w:rsid w:val="00C372F2"/>
    <w:rsid w:val="00C374CF"/>
    <w:rsid w:val="00C41AD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E39"/>
    <w:rsid w:val="00C85EF9"/>
    <w:rsid w:val="00C8674C"/>
    <w:rsid w:val="00C9258D"/>
    <w:rsid w:val="00C93B59"/>
    <w:rsid w:val="00C94E42"/>
    <w:rsid w:val="00C96762"/>
    <w:rsid w:val="00C9686F"/>
    <w:rsid w:val="00C973BC"/>
    <w:rsid w:val="00CA38EB"/>
    <w:rsid w:val="00CA433A"/>
    <w:rsid w:val="00CA51DD"/>
    <w:rsid w:val="00CA7651"/>
    <w:rsid w:val="00CB0784"/>
    <w:rsid w:val="00CB0DD8"/>
    <w:rsid w:val="00CB1FCB"/>
    <w:rsid w:val="00CB5219"/>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E1462"/>
    <w:rsid w:val="00CF0864"/>
    <w:rsid w:val="00CF14B8"/>
    <w:rsid w:val="00CF15B3"/>
    <w:rsid w:val="00CF1D44"/>
    <w:rsid w:val="00CF42D0"/>
    <w:rsid w:val="00CF4E77"/>
    <w:rsid w:val="00CF737F"/>
    <w:rsid w:val="00D032DA"/>
    <w:rsid w:val="00D035F8"/>
    <w:rsid w:val="00D038A2"/>
    <w:rsid w:val="00D03FB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494"/>
    <w:rsid w:val="00D41AF1"/>
    <w:rsid w:val="00D42615"/>
    <w:rsid w:val="00D44202"/>
    <w:rsid w:val="00D45442"/>
    <w:rsid w:val="00D45913"/>
    <w:rsid w:val="00D46855"/>
    <w:rsid w:val="00D46D99"/>
    <w:rsid w:val="00D53221"/>
    <w:rsid w:val="00D53355"/>
    <w:rsid w:val="00D542F4"/>
    <w:rsid w:val="00D54C59"/>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A05EB"/>
    <w:rsid w:val="00DA1F84"/>
    <w:rsid w:val="00DA2501"/>
    <w:rsid w:val="00DA67F4"/>
    <w:rsid w:val="00DA6B00"/>
    <w:rsid w:val="00DA7348"/>
    <w:rsid w:val="00DA76DD"/>
    <w:rsid w:val="00DB06C0"/>
    <w:rsid w:val="00DB08D9"/>
    <w:rsid w:val="00DB2778"/>
    <w:rsid w:val="00DB492F"/>
    <w:rsid w:val="00DB7C68"/>
    <w:rsid w:val="00DC0325"/>
    <w:rsid w:val="00DC3430"/>
    <w:rsid w:val="00DC4A92"/>
    <w:rsid w:val="00DC7A3D"/>
    <w:rsid w:val="00DD04A0"/>
    <w:rsid w:val="00DD2C7A"/>
    <w:rsid w:val="00DD39B9"/>
    <w:rsid w:val="00DD3D59"/>
    <w:rsid w:val="00DD5941"/>
    <w:rsid w:val="00DD5F0B"/>
    <w:rsid w:val="00DD6072"/>
    <w:rsid w:val="00DD60CD"/>
    <w:rsid w:val="00DD62C0"/>
    <w:rsid w:val="00DE0262"/>
    <w:rsid w:val="00DE0B62"/>
    <w:rsid w:val="00DE3387"/>
    <w:rsid w:val="00DE4701"/>
    <w:rsid w:val="00DE58C5"/>
    <w:rsid w:val="00DE7ABC"/>
    <w:rsid w:val="00DF35D9"/>
    <w:rsid w:val="00DF3614"/>
    <w:rsid w:val="00DF38BC"/>
    <w:rsid w:val="00DF3D27"/>
    <w:rsid w:val="00DF48E0"/>
    <w:rsid w:val="00DF5239"/>
    <w:rsid w:val="00DF6260"/>
    <w:rsid w:val="00E000AF"/>
    <w:rsid w:val="00E0144D"/>
    <w:rsid w:val="00E02595"/>
    <w:rsid w:val="00E0650F"/>
    <w:rsid w:val="00E06623"/>
    <w:rsid w:val="00E07552"/>
    <w:rsid w:val="00E07769"/>
    <w:rsid w:val="00E140A0"/>
    <w:rsid w:val="00E1441F"/>
    <w:rsid w:val="00E15336"/>
    <w:rsid w:val="00E166A0"/>
    <w:rsid w:val="00E167B6"/>
    <w:rsid w:val="00E17D56"/>
    <w:rsid w:val="00E215B2"/>
    <w:rsid w:val="00E226E2"/>
    <w:rsid w:val="00E2388A"/>
    <w:rsid w:val="00E23BBD"/>
    <w:rsid w:val="00E27B0F"/>
    <w:rsid w:val="00E27D67"/>
    <w:rsid w:val="00E33729"/>
    <w:rsid w:val="00E33D9D"/>
    <w:rsid w:val="00E3563E"/>
    <w:rsid w:val="00E40F02"/>
    <w:rsid w:val="00E41214"/>
    <w:rsid w:val="00E413E9"/>
    <w:rsid w:val="00E416E4"/>
    <w:rsid w:val="00E41F27"/>
    <w:rsid w:val="00E42978"/>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3E36"/>
    <w:rsid w:val="00E8468A"/>
    <w:rsid w:val="00E8796B"/>
    <w:rsid w:val="00E90052"/>
    <w:rsid w:val="00E91BD9"/>
    <w:rsid w:val="00E91EEE"/>
    <w:rsid w:val="00E923A9"/>
    <w:rsid w:val="00E92D89"/>
    <w:rsid w:val="00E92E89"/>
    <w:rsid w:val="00E93CF5"/>
    <w:rsid w:val="00E9534D"/>
    <w:rsid w:val="00E95DA0"/>
    <w:rsid w:val="00E95DE6"/>
    <w:rsid w:val="00E960EC"/>
    <w:rsid w:val="00E96410"/>
    <w:rsid w:val="00E96955"/>
    <w:rsid w:val="00E971B9"/>
    <w:rsid w:val="00EA14CB"/>
    <w:rsid w:val="00EB17AE"/>
    <w:rsid w:val="00EB1A85"/>
    <w:rsid w:val="00EB35C3"/>
    <w:rsid w:val="00EB58F6"/>
    <w:rsid w:val="00EB6982"/>
    <w:rsid w:val="00EC0799"/>
    <w:rsid w:val="00EC086A"/>
    <w:rsid w:val="00EC0B7D"/>
    <w:rsid w:val="00EC14A8"/>
    <w:rsid w:val="00EC27C0"/>
    <w:rsid w:val="00EC30E5"/>
    <w:rsid w:val="00EC4F62"/>
    <w:rsid w:val="00EC5FDA"/>
    <w:rsid w:val="00EC6E6D"/>
    <w:rsid w:val="00EC72CC"/>
    <w:rsid w:val="00ED0EB6"/>
    <w:rsid w:val="00ED3391"/>
    <w:rsid w:val="00ED4B66"/>
    <w:rsid w:val="00ED4D85"/>
    <w:rsid w:val="00ED5684"/>
    <w:rsid w:val="00ED573F"/>
    <w:rsid w:val="00ED5B83"/>
    <w:rsid w:val="00ED623A"/>
    <w:rsid w:val="00ED7C13"/>
    <w:rsid w:val="00EE0545"/>
    <w:rsid w:val="00EE1016"/>
    <w:rsid w:val="00EE1BE8"/>
    <w:rsid w:val="00EE2C02"/>
    <w:rsid w:val="00EE3D7F"/>
    <w:rsid w:val="00EE47FA"/>
    <w:rsid w:val="00EE5BBB"/>
    <w:rsid w:val="00EE6107"/>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1399"/>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83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147A"/>
    <w:rsid w:val="00FD3D94"/>
    <w:rsid w:val="00FD56F2"/>
    <w:rsid w:val="00FD599B"/>
    <w:rsid w:val="00FE003A"/>
    <w:rsid w:val="00FE00CA"/>
    <w:rsid w:val="00FE132B"/>
    <w:rsid w:val="00FE2A39"/>
    <w:rsid w:val="00FE6B98"/>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6DC4"/>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customStyle="1" w:styleId="NichtaufgelsteErwhnung3">
    <w:name w:val="Nicht aufgelöste Erwähnung3"/>
    <w:basedOn w:val="Absatz-Standardschriftart"/>
    <w:uiPriority w:val="99"/>
    <w:semiHidden/>
    <w:unhideWhenUsed/>
    <w:rsid w:val="0090722C"/>
    <w:rPr>
      <w:color w:val="605E5C"/>
      <w:shd w:val="clear" w:color="auto" w:fill="E1DFDD"/>
    </w:rPr>
  </w:style>
  <w:style w:type="character" w:styleId="NichtaufgelsteErwhnung">
    <w:name w:val="Unresolved Mention"/>
    <w:basedOn w:val="Absatz-Standardschriftart"/>
    <w:uiPriority w:val="99"/>
    <w:semiHidden/>
    <w:unhideWhenUsed/>
    <w:rsid w:val="00465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419"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4641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5367</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2021-03-12T09:53:00Z</cp:lastPrinted>
  <dcterms:created xsi:type="dcterms:W3CDTF">2021-10-28T09:15:00Z</dcterms:created>
  <dcterms:modified xsi:type="dcterms:W3CDTF">2021-10-28T09:15:00Z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